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33" w:rsidRDefault="003053FF" w:rsidP="003B549A">
      <w:pPr>
        <w:pStyle w:val="Geenafstand"/>
        <w:rPr>
          <w:b/>
          <w:sz w:val="32"/>
          <w:szCs w:val="32"/>
          <w:lang w:eastAsia="nl-NL"/>
        </w:rPr>
      </w:pPr>
      <w:r>
        <w:rPr>
          <w:b/>
          <w:sz w:val="32"/>
          <w:szCs w:val="32"/>
          <w:lang w:eastAsia="nl-NL"/>
        </w:rPr>
        <w:t>Maatschappelijk vastgoed met meerwaarde</w:t>
      </w:r>
    </w:p>
    <w:p w:rsidR="003053FF" w:rsidRDefault="003053FF" w:rsidP="003053FF">
      <w:pPr>
        <w:pStyle w:val="Geenafstand"/>
      </w:pPr>
    </w:p>
    <w:p w:rsidR="003053FF" w:rsidRPr="003053FF" w:rsidRDefault="003053FF" w:rsidP="003053FF">
      <w:pPr>
        <w:pStyle w:val="Geenafstand"/>
      </w:pPr>
      <w:r w:rsidRPr="003053FF">
        <w:t>Maatschappelijk vastgoed is alleen levensvatbaar als het meerwaarde heeft voor bewoners. Steeds vaker zijn zij de drijvende kracht. En waarom zou een gemeente of woningcorporatie er nog geld in steken als de bewoners er niet duidelijk beter van worden? Maak kennis met drie nieuwe methoden om te werken aan die maatschappelijke meerwaarde.</w:t>
      </w:r>
    </w:p>
    <w:p w:rsidR="003053FF" w:rsidRPr="003053FF" w:rsidRDefault="003053FF" w:rsidP="003053FF">
      <w:pPr>
        <w:pStyle w:val="Geenafstand"/>
      </w:pPr>
    </w:p>
    <w:p w:rsidR="003053FF" w:rsidRPr="003053FF" w:rsidRDefault="003053FF" w:rsidP="003053FF">
      <w:pPr>
        <w:pStyle w:val="Geenafstand"/>
        <w:numPr>
          <w:ilvl w:val="0"/>
          <w:numId w:val="7"/>
        </w:numPr>
      </w:pPr>
      <w:r w:rsidRPr="003053FF">
        <w:drawing>
          <wp:anchor distT="0" distB="0" distL="114300" distR="114300" simplePos="0" relativeHeight="251658240" behindDoc="0" locked="0" layoutInCell="1" allowOverlap="1" wp14:anchorId="6579F47C" wp14:editId="12A52459">
            <wp:simplePos x="0" y="0"/>
            <wp:positionH relativeFrom="margin">
              <wp:posOffset>3530600</wp:posOffset>
            </wp:positionH>
            <wp:positionV relativeFrom="margin">
              <wp:posOffset>1304290</wp:posOffset>
            </wp:positionV>
            <wp:extent cx="2286000" cy="3143250"/>
            <wp:effectExtent l="0" t="0" r="0" b="0"/>
            <wp:wrapSquare wrapText="bothSides"/>
            <wp:docPr id="4" name="Afbeelding 4" descr="WaardeWij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ardeWijz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t>Wat is het probleem of de zaak waarvoor u zich wil inzetten? Wat is ‘nut en noodzaak’, welke urgentie is er en om wie gaat het daadwerkelijk? ‘Sociaal marktonderzoek’ geeft u de stevige bodem.</w:t>
      </w:r>
    </w:p>
    <w:p w:rsidR="003053FF" w:rsidRPr="003053FF" w:rsidRDefault="003053FF" w:rsidP="003053FF">
      <w:pPr>
        <w:pStyle w:val="Geenafstand"/>
        <w:numPr>
          <w:ilvl w:val="0"/>
          <w:numId w:val="7"/>
        </w:numPr>
      </w:pPr>
      <w:r w:rsidRPr="003053FF">
        <w:t xml:space="preserve">Als bekend is wat de maatschappelijke uitdaging is, moeten we een passende antwoord vinden: wat hebben we in huis, welke kwaliteiten, mensen, mogelijkheden? Hoe komen we tot een idee dat de meerwaarde levert </w:t>
      </w:r>
      <w:r>
        <w:t>é</w:t>
      </w:r>
      <w:r w:rsidRPr="003053FF">
        <w:t>n financieel levensvatbaar is. De ‘</w:t>
      </w:r>
      <w:proofErr w:type="spellStart"/>
      <w:r w:rsidRPr="003053FF">
        <w:fldChar w:fldCharType="begin"/>
      </w:r>
      <w:r w:rsidRPr="003053FF">
        <w:instrText xml:space="preserve"> HYPERLINK "http://www.wijkplaats.nl/?q=ondernemen%20met%20waardewijzer%20publiek%20vastgoed" \t "_blank" </w:instrText>
      </w:r>
      <w:r w:rsidRPr="003053FF">
        <w:fldChar w:fldCharType="separate"/>
      </w:r>
      <w:r w:rsidRPr="003053FF">
        <w:rPr>
          <w:rStyle w:val="Hyperlink"/>
          <w:b/>
          <w:bCs/>
        </w:rPr>
        <w:t>WaardeWijzer</w:t>
      </w:r>
      <w:proofErr w:type="spellEnd"/>
      <w:r w:rsidRPr="003053FF">
        <w:fldChar w:fldCharType="end"/>
      </w:r>
      <w:r w:rsidRPr="003053FF">
        <w:t>’ helpt daarbij.</w:t>
      </w:r>
    </w:p>
    <w:p w:rsidR="003053FF" w:rsidRPr="003053FF" w:rsidRDefault="003053FF" w:rsidP="003053FF">
      <w:pPr>
        <w:pStyle w:val="Geenafstand"/>
        <w:numPr>
          <w:ilvl w:val="0"/>
          <w:numId w:val="7"/>
        </w:numPr>
      </w:pPr>
      <w:r w:rsidRPr="003053FF">
        <w:t xml:space="preserve">Als deze activiteit of dat project eenmaal uitgevoerd wordt, willen we ook zeker weten dat de verwachtte resultaten gerealiseerd worden. Dat noemen we ‘verifiëren’: heeft men gebruik gemaakt van de voorziening en vooral, hoe belangrijk was dat eigenlijk voor de gebruikers. Heeft de voorziening het gewenste verschil gemaakt? De </w:t>
      </w:r>
      <w:proofErr w:type="spellStart"/>
      <w:r w:rsidRPr="003053FF">
        <w:t>waardebeleving</w:t>
      </w:r>
      <w:proofErr w:type="spellEnd"/>
      <w:r w:rsidRPr="003053FF">
        <w:t xml:space="preserve"> van de deelnemers kan bepaald worden middels een ‘</w:t>
      </w:r>
      <w:proofErr w:type="spellStart"/>
      <w:r w:rsidRPr="003053FF">
        <w:fldChar w:fldCharType="begin"/>
      </w:r>
      <w:r w:rsidRPr="003053FF">
        <w:instrText xml:space="preserve"> HYPERLINK "http://www.valuegame.org/" \t "_blank" </w:instrText>
      </w:r>
      <w:r w:rsidRPr="003053FF">
        <w:fldChar w:fldCharType="separate"/>
      </w:r>
      <w:r w:rsidRPr="003053FF">
        <w:rPr>
          <w:rStyle w:val="Hyperlink"/>
          <w:b/>
          <w:bCs/>
        </w:rPr>
        <w:t>ValueGame</w:t>
      </w:r>
      <w:proofErr w:type="spellEnd"/>
      <w:r w:rsidRPr="003053FF">
        <w:fldChar w:fldCharType="end"/>
      </w:r>
      <w:r w:rsidRPr="003053FF">
        <w:t>’.</w:t>
      </w:r>
    </w:p>
    <w:p w:rsidR="003053FF" w:rsidRPr="003053FF" w:rsidRDefault="003053FF" w:rsidP="003053FF">
      <w:pPr>
        <w:pStyle w:val="Geenafstand"/>
      </w:pPr>
      <w:r w:rsidRPr="003053FF">
        <w:t xml:space="preserve">Deze drie eenvoudig uitvoerbare en inspirerende instrumenten zijn in te zetten op verschillende momenten: de diagnosefase, de </w:t>
      </w:r>
      <w:proofErr w:type="spellStart"/>
      <w:r w:rsidRPr="003053FF">
        <w:t>planfase</w:t>
      </w:r>
      <w:proofErr w:type="spellEnd"/>
      <w:r w:rsidRPr="003053FF">
        <w:t xml:space="preserve"> en de evaluatiefase. Geen zware bureau-analyses, maar interactieve aanpakken, gebruik makend van kaarten en beelden.</w:t>
      </w:r>
    </w:p>
    <w:p w:rsidR="003053FF" w:rsidRPr="003053FF" w:rsidRDefault="003053FF" w:rsidP="003053FF">
      <w:pPr>
        <w:pStyle w:val="Geenafstand"/>
      </w:pPr>
      <w:r w:rsidRPr="003053FF">
        <w:rPr>
          <w:b/>
          <w:bCs/>
        </w:rPr>
        <w:br/>
        <w:t>Kennismaken</w:t>
      </w:r>
    </w:p>
    <w:p w:rsidR="003053FF" w:rsidRPr="003053FF" w:rsidRDefault="003053FF" w:rsidP="003053FF">
      <w:pPr>
        <w:pStyle w:val="Geenafstand"/>
      </w:pPr>
      <w:r w:rsidRPr="003053FF">
        <w:t>In één middag maakt u kennis met deze drie nieuwe instrumenten. U krijgt inzicht in de stappen die u kunt zetten. En we gaan in gesprek om te kijken hoe maatschappelijke meerwaarde vergroot kan worden bij maatschappelijke vastgoed.</w:t>
      </w:r>
    </w:p>
    <w:p w:rsidR="003053FF" w:rsidRPr="003053FF" w:rsidRDefault="003053FF" w:rsidP="003053FF">
      <w:pPr>
        <w:pStyle w:val="Geenafstand"/>
      </w:pPr>
      <w:r w:rsidRPr="003053FF">
        <w:rPr>
          <w:b/>
          <w:bCs/>
        </w:rPr>
        <w:br/>
        <w:t>Voor wie bedoeld</w:t>
      </w:r>
    </w:p>
    <w:p w:rsidR="003053FF" w:rsidRPr="003053FF" w:rsidRDefault="003053FF" w:rsidP="003053FF">
      <w:pPr>
        <w:pStyle w:val="Geenafstand"/>
      </w:pPr>
      <w:r w:rsidRPr="003053FF">
        <w:t>Medewerkers van gemeenten, woningcorporaties en andere partijen die maatschappelijk vastgoed in bezit hebben of exploiteren.</w:t>
      </w:r>
    </w:p>
    <w:p w:rsidR="003053FF" w:rsidRPr="003053FF" w:rsidRDefault="003053FF" w:rsidP="003053FF">
      <w:pPr>
        <w:pStyle w:val="Geenafstand"/>
      </w:pPr>
      <w:r w:rsidRPr="003053FF">
        <w:rPr>
          <w:b/>
          <w:bCs/>
        </w:rPr>
        <w:br/>
        <w:t>Begeleiders</w:t>
      </w:r>
    </w:p>
    <w:p w:rsidR="003053FF" w:rsidRPr="003053FF" w:rsidRDefault="003053FF" w:rsidP="003053FF">
      <w:pPr>
        <w:pStyle w:val="Geenafstand"/>
      </w:pPr>
      <w:r w:rsidRPr="003053FF">
        <w:t>De workshop wordt begeleid door:</w:t>
      </w:r>
    </w:p>
    <w:p w:rsidR="003053FF" w:rsidRPr="003053FF" w:rsidRDefault="003053FF" w:rsidP="003053FF">
      <w:pPr>
        <w:pStyle w:val="Geenafstand"/>
        <w:numPr>
          <w:ilvl w:val="0"/>
          <w:numId w:val="8"/>
        </w:numPr>
      </w:pPr>
      <w:hyperlink r:id="rId10" w:tgtFrame="_blank" w:history="1">
        <w:proofErr w:type="spellStart"/>
        <w:r w:rsidRPr="003053FF">
          <w:rPr>
            <w:rStyle w:val="Hyperlink"/>
            <w:b/>
            <w:bCs/>
          </w:rPr>
          <w:t>Jochum</w:t>
        </w:r>
        <w:proofErr w:type="spellEnd"/>
        <w:r w:rsidRPr="003053FF">
          <w:rPr>
            <w:rStyle w:val="Hyperlink"/>
            <w:b/>
            <w:bCs/>
          </w:rPr>
          <w:t xml:space="preserve"> </w:t>
        </w:r>
        <w:proofErr w:type="spellStart"/>
        <w:r w:rsidRPr="003053FF">
          <w:rPr>
            <w:rStyle w:val="Hyperlink"/>
            <w:b/>
            <w:bCs/>
          </w:rPr>
          <w:t>Deuten</w:t>
        </w:r>
        <w:proofErr w:type="spellEnd"/>
      </w:hyperlink>
      <w:r w:rsidRPr="003053FF">
        <w:t>, vrijgevestigd adviseur en onderzoeker rond maatschappelijke effecten. Hij analyseerde uiteenlopende maatschappelijke projecten en stond aan de wieg van methoden als de Effectenarena, Wat Werkt in de Wijk en de Effectencalculator.</w:t>
      </w:r>
    </w:p>
    <w:p w:rsidR="003053FF" w:rsidRDefault="003053FF" w:rsidP="003053FF">
      <w:pPr>
        <w:pStyle w:val="Geenafstand"/>
        <w:numPr>
          <w:ilvl w:val="0"/>
          <w:numId w:val="8"/>
        </w:numPr>
      </w:pPr>
      <w:hyperlink r:id="rId11" w:tgtFrame="_blank" w:history="1">
        <w:r w:rsidRPr="003053FF">
          <w:rPr>
            <w:rStyle w:val="Hyperlink"/>
            <w:b/>
            <w:bCs/>
          </w:rPr>
          <w:t>Peter Scholten</w:t>
        </w:r>
      </w:hyperlink>
      <w:r w:rsidRPr="003053FF">
        <w:t> </w:t>
      </w:r>
      <w:proofErr w:type="spellStart"/>
      <w:r w:rsidRPr="003053FF">
        <w:t>mba</w:t>
      </w:r>
      <w:proofErr w:type="spellEnd"/>
      <w:r w:rsidRPr="003053FF">
        <w:t xml:space="preserve"> is adviseur/trainer bij </w:t>
      </w:r>
      <w:proofErr w:type="spellStart"/>
      <w:r w:rsidRPr="003053FF">
        <w:t>Scholten&amp;VanderMeij</w:t>
      </w:r>
      <w:proofErr w:type="spellEnd"/>
      <w:r w:rsidRPr="003053FF">
        <w:t xml:space="preserve"> op het gebied van maatschappelijk ondernemen en investeren; en initieerde onder andere methoden als </w:t>
      </w:r>
      <w:proofErr w:type="spellStart"/>
      <w:r w:rsidRPr="003053FF">
        <w:t>Social</w:t>
      </w:r>
      <w:proofErr w:type="spellEnd"/>
      <w:r w:rsidRPr="003053FF">
        <w:t xml:space="preserve"> Return on Investment, sociaal marktonderzoek en Valuegame.</w:t>
      </w:r>
    </w:p>
    <w:p w:rsidR="003053FF" w:rsidRPr="003053FF" w:rsidRDefault="003053FF" w:rsidP="003053FF">
      <w:pPr>
        <w:pStyle w:val="Geenafstand"/>
      </w:pPr>
      <w:r w:rsidRPr="003053FF">
        <w:rPr>
          <w:b/>
          <w:bCs/>
        </w:rPr>
        <w:lastRenderedPageBreak/>
        <w:t>Datum en tijd</w:t>
      </w:r>
    </w:p>
    <w:p w:rsidR="003053FF" w:rsidRPr="003053FF" w:rsidRDefault="003053FF" w:rsidP="003053FF">
      <w:pPr>
        <w:pStyle w:val="Geenafstand"/>
        <w:numPr>
          <w:ilvl w:val="0"/>
          <w:numId w:val="9"/>
        </w:numPr>
      </w:pPr>
      <w:r w:rsidRPr="003053FF">
        <w:t>Datum: dinsdag 28 mei 2013</w:t>
      </w:r>
    </w:p>
    <w:p w:rsidR="003053FF" w:rsidRPr="003053FF" w:rsidRDefault="003053FF" w:rsidP="003053FF">
      <w:pPr>
        <w:pStyle w:val="Geenafstand"/>
        <w:numPr>
          <w:ilvl w:val="0"/>
          <w:numId w:val="9"/>
        </w:numPr>
      </w:pPr>
      <w:r w:rsidRPr="003053FF">
        <w:t>Tijd: 13.00 tot 17.00 uur</w:t>
      </w:r>
    </w:p>
    <w:p w:rsidR="003053FF" w:rsidRPr="003053FF" w:rsidRDefault="003053FF" w:rsidP="003053FF">
      <w:pPr>
        <w:pStyle w:val="Geenafstand"/>
        <w:numPr>
          <w:ilvl w:val="0"/>
          <w:numId w:val="9"/>
        </w:numPr>
      </w:pPr>
      <w:r w:rsidRPr="003053FF">
        <w:t>Plaats: locatie in midden van het land, nader te bepalen</w:t>
      </w:r>
    </w:p>
    <w:p w:rsidR="003053FF" w:rsidRPr="003053FF" w:rsidRDefault="003053FF" w:rsidP="003053FF">
      <w:pPr>
        <w:pStyle w:val="Geenafstand"/>
      </w:pPr>
      <w:r w:rsidRPr="003053FF">
        <w:rPr>
          <w:b/>
          <w:bCs/>
        </w:rPr>
        <w:br/>
        <w:t>Aanmelding</w:t>
      </w:r>
    </w:p>
    <w:p w:rsidR="003053FF" w:rsidRPr="003053FF" w:rsidRDefault="003053FF" w:rsidP="003053FF">
      <w:pPr>
        <w:pStyle w:val="Geenafstand"/>
      </w:pPr>
      <w:r w:rsidRPr="003053FF">
        <w:t>De bijeenkomst is gratis voor partners van Bouwstenen. Deelnemers aan een Bouwstenen-netwerk betalen € 75,- en overige belangstellenden € 175,- (ex BTW). Op deze wijze draagt iedereen die baat heeft bij het werk van Bouwstenen een steentje bij.</w:t>
      </w:r>
    </w:p>
    <w:p w:rsidR="003053FF" w:rsidRPr="003053FF" w:rsidRDefault="003053FF" w:rsidP="003053FF">
      <w:pPr>
        <w:pStyle w:val="Geenafstand"/>
      </w:pPr>
      <w:r w:rsidRPr="003053FF">
        <w:br/>
        <w:t>U kunt zich hier </w:t>
      </w:r>
      <w:hyperlink r:id="rId12" w:history="1">
        <w:r w:rsidRPr="003053FF">
          <w:rPr>
            <w:rStyle w:val="Hyperlink"/>
            <w:b/>
            <w:bCs/>
          </w:rPr>
          <w:t>aanmelden</w:t>
        </w:r>
      </w:hyperlink>
      <w:r w:rsidRPr="003053FF">
        <w:t>. </w:t>
      </w:r>
    </w:p>
    <w:p w:rsidR="003053FF" w:rsidRPr="003053FF" w:rsidRDefault="003053FF" w:rsidP="003053FF">
      <w:pPr>
        <w:pStyle w:val="Geenafstand"/>
      </w:pPr>
      <w:r w:rsidRPr="003053FF">
        <w:rPr>
          <w:b/>
          <w:bCs/>
        </w:rPr>
        <w:br/>
        <w:t>Meer info</w:t>
      </w:r>
      <w:bookmarkStart w:id="0" w:name="_GoBack"/>
      <w:bookmarkEnd w:id="0"/>
    </w:p>
    <w:p w:rsidR="003053FF" w:rsidRPr="003053FF" w:rsidRDefault="003053FF" w:rsidP="003053FF">
      <w:pPr>
        <w:pStyle w:val="Geenafstand"/>
        <w:numPr>
          <w:ilvl w:val="0"/>
          <w:numId w:val="10"/>
        </w:numPr>
      </w:pPr>
      <w:r w:rsidRPr="003053FF">
        <w:t>Over </w:t>
      </w:r>
      <w:hyperlink r:id="rId13" w:history="1">
        <w:r w:rsidRPr="003053FF">
          <w:rPr>
            <w:rStyle w:val="Hyperlink"/>
            <w:b/>
            <w:bCs/>
          </w:rPr>
          <w:t>maatschappelijk rendement</w:t>
        </w:r>
      </w:hyperlink>
    </w:p>
    <w:p w:rsidR="003053FF" w:rsidRPr="003053FF" w:rsidRDefault="003053FF" w:rsidP="003053FF">
      <w:pPr>
        <w:pStyle w:val="Geenafstand"/>
        <w:numPr>
          <w:ilvl w:val="0"/>
          <w:numId w:val="10"/>
        </w:numPr>
      </w:pPr>
      <w:r w:rsidRPr="003053FF">
        <w:t>Sociaal Marktonderzoek heeft geen aparte website, maar is beschreven in het boek </w:t>
      </w:r>
      <w:hyperlink r:id="rId14" w:tgtFrame="_blank" w:history="1">
        <w:r w:rsidRPr="003053FF">
          <w:rPr>
            <w:rStyle w:val="Hyperlink"/>
            <w:b/>
            <w:bCs/>
          </w:rPr>
          <w:t>'Dan ga ik liever op vakantie'</w:t>
        </w:r>
      </w:hyperlink>
      <w:r w:rsidRPr="003053FF">
        <w:t>.</w:t>
      </w:r>
    </w:p>
    <w:p w:rsidR="003053FF" w:rsidRPr="003053FF" w:rsidRDefault="003053FF" w:rsidP="003053FF">
      <w:pPr>
        <w:pStyle w:val="Geenafstand"/>
        <w:numPr>
          <w:ilvl w:val="0"/>
          <w:numId w:val="10"/>
        </w:numPr>
      </w:pPr>
      <w:r w:rsidRPr="003053FF">
        <w:t>De </w:t>
      </w:r>
      <w:proofErr w:type="spellStart"/>
      <w:r w:rsidRPr="003053FF">
        <w:fldChar w:fldCharType="begin"/>
      </w:r>
      <w:r w:rsidRPr="003053FF">
        <w:instrText xml:space="preserve"> HYPERLINK "http://www.bouwstenen.nl/fileswijkplaats/Informatieblad%20WaardeWijzer%20-%20januari%202013.pdf" </w:instrText>
      </w:r>
      <w:r w:rsidRPr="003053FF">
        <w:fldChar w:fldCharType="separate"/>
      </w:r>
      <w:r w:rsidRPr="003053FF">
        <w:rPr>
          <w:rStyle w:val="Hyperlink"/>
          <w:b/>
          <w:bCs/>
        </w:rPr>
        <w:t>WaardeWijzer</w:t>
      </w:r>
      <w:proofErr w:type="spellEnd"/>
      <w:r w:rsidRPr="003053FF">
        <w:fldChar w:fldCharType="end"/>
      </w:r>
    </w:p>
    <w:p w:rsidR="003053FF" w:rsidRPr="003053FF" w:rsidRDefault="003053FF" w:rsidP="003053FF">
      <w:pPr>
        <w:pStyle w:val="Geenafstand"/>
        <w:numPr>
          <w:ilvl w:val="0"/>
          <w:numId w:val="10"/>
        </w:numPr>
      </w:pPr>
      <w:hyperlink r:id="rId15" w:tgtFrame="_blank" w:history="1">
        <w:r w:rsidRPr="003053FF">
          <w:rPr>
            <w:rStyle w:val="Hyperlink"/>
            <w:b/>
            <w:bCs/>
          </w:rPr>
          <w:t>Value Game</w:t>
        </w:r>
      </w:hyperlink>
    </w:p>
    <w:p w:rsidR="00BC4CF3" w:rsidRDefault="00BC4CF3" w:rsidP="00777B5D">
      <w:pPr>
        <w:pStyle w:val="Geenafstand"/>
        <w:rPr>
          <w:rFonts w:cstheme="minorHAnsi"/>
        </w:rPr>
      </w:pPr>
    </w:p>
    <w:sectPr w:rsidR="00BC4CF3" w:rsidSect="00F23E3C">
      <w:headerReference w:type="default" r:id="rId16"/>
      <w:footerReference w:type="default" r:id="rId17"/>
      <w:headerReference w:type="first" r:id="rId18"/>
      <w:footerReference w:type="first" r:id="rId19"/>
      <w:pgSz w:w="11906" w:h="16838" w:code="9"/>
      <w:pgMar w:top="2552" w:right="1418" w:bottom="1418" w:left="1418" w:header="56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3C" w:rsidRDefault="00F23E3C" w:rsidP="00DB35A5">
      <w:pPr>
        <w:spacing w:after="0" w:line="240" w:lineRule="auto"/>
      </w:pPr>
      <w:r>
        <w:separator/>
      </w:r>
    </w:p>
  </w:endnote>
  <w:endnote w:type="continuationSeparator" w:id="0">
    <w:p w:rsidR="00F23E3C" w:rsidRDefault="00F23E3C" w:rsidP="00DB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B9" w:rsidRPr="001465F0" w:rsidRDefault="00595CB9" w:rsidP="00595CB9">
    <w:pPr>
      <w:pStyle w:val="Voettekst"/>
      <w:rPr>
        <w:color w:val="E36C0A" w:themeColor="accent6" w:themeShade="BF"/>
        <w:sz w:val="18"/>
        <w:szCs w:val="18"/>
      </w:rPr>
    </w:pPr>
    <w:r>
      <w:rPr>
        <w:noProof/>
        <w:lang w:eastAsia="nl-NL"/>
      </w:rPr>
      <mc:AlternateContent>
        <mc:Choice Requires="wps">
          <w:drawing>
            <wp:anchor distT="0" distB="0" distL="114300" distR="114300" simplePos="0" relativeHeight="251666432" behindDoc="0" locked="0" layoutInCell="1" allowOverlap="1" wp14:anchorId="4D389997" wp14:editId="0F69273A">
              <wp:simplePos x="0" y="0"/>
              <wp:positionH relativeFrom="margin">
                <wp:posOffset>4374515</wp:posOffset>
              </wp:positionH>
              <wp:positionV relativeFrom="bottomMargin">
                <wp:posOffset>-47625</wp:posOffset>
              </wp:positionV>
              <wp:extent cx="1508760" cy="495300"/>
              <wp:effectExtent l="0" t="0" r="0" b="0"/>
              <wp:wrapNone/>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95300"/>
                      </a:xfrm>
                      <a:prstGeom prst="rect">
                        <a:avLst/>
                      </a:prstGeom>
                      <a:noFill/>
                      <a:ln w="6350">
                        <a:noFill/>
                      </a:ln>
                      <a:effectLst/>
                    </wps:spPr>
                    <wps:txbx>
                      <w:txbxContent>
                        <w:p w:rsidR="00F23E3C" w:rsidRPr="00872B33" w:rsidRDefault="00F23E3C">
                          <w:pPr>
                            <w:pStyle w:val="Voettekst"/>
                            <w:jc w:val="right"/>
                            <w:rPr>
                              <w:rFonts w:ascii="Calibri" w:hAnsi="Calibri" w:cs="Calibri"/>
                              <w:color w:val="E36C0A" w:themeColor="accent6" w:themeShade="BF"/>
                              <w:sz w:val="18"/>
                              <w:szCs w:val="18"/>
                            </w:rPr>
                          </w:pPr>
                          <w:r w:rsidRPr="00872B33">
                            <w:rPr>
                              <w:rFonts w:ascii="Calibri" w:hAnsi="Calibri" w:cs="Calibri"/>
                              <w:color w:val="E36C0A" w:themeColor="accent6" w:themeShade="BF"/>
                              <w:sz w:val="18"/>
                              <w:szCs w:val="18"/>
                            </w:rPr>
                            <w:fldChar w:fldCharType="begin"/>
                          </w:r>
                          <w:r w:rsidRPr="00872B33">
                            <w:rPr>
                              <w:rFonts w:ascii="Calibri" w:hAnsi="Calibri" w:cs="Calibri"/>
                              <w:color w:val="E36C0A" w:themeColor="accent6" w:themeShade="BF"/>
                              <w:sz w:val="18"/>
                              <w:szCs w:val="18"/>
                            </w:rPr>
                            <w:instrText>PAGE  \* Arabic  \* MERGEFORMAT</w:instrText>
                          </w:r>
                          <w:r w:rsidRPr="00872B33">
                            <w:rPr>
                              <w:rFonts w:ascii="Calibri" w:hAnsi="Calibri" w:cs="Calibri"/>
                              <w:color w:val="E36C0A" w:themeColor="accent6" w:themeShade="BF"/>
                              <w:sz w:val="18"/>
                              <w:szCs w:val="18"/>
                            </w:rPr>
                            <w:fldChar w:fldCharType="separate"/>
                          </w:r>
                          <w:r w:rsidR="003053FF">
                            <w:rPr>
                              <w:rFonts w:ascii="Calibri" w:hAnsi="Calibri" w:cs="Calibri"/>
                              <w:noProof/>
                              <w:color w:val="E36C0A" w:themeColor="accent6" w:themeShade="BF"/>
                              <w:sz w:val="18"/>
                              <w:szCs w:val="18"/>
                            </w:rPr>
                            <w:t>2</w:t>
                          </w:r>
                          <w:r w:rsidRPr="00872B33">
                            <w:rPr>
                              <w:rFonts w:ascii="Calibri" w:hAnsi="Calibri" w:cs="Calibri"/>
                              <w:color w:val="E36C0A" w:themeColor="accent6" w:themeShade="B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344.45pt;margin-top:-3.75pt;width:118.8pt;height:3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" filled="f" stroked="f" strokeweight=".5pt">
              <v:path arrowok="t"/>
              <v:textbox>
                <w:txbxContent>
                  <w:p w:rsidR="00F23E3C" w:rsidRPr="00872B33" w:rsidRDefault="00F23E3C">
                    <w:pPr>
                      <w:pStyle w:val="Voettekst"/>
                      <w:jc w:val="right"/>
                      <w:rPr>
                        <w:rFonts w:ascii="Calibri" w:hAnsi="Calibri" w:cs="Calibri"/>
                        <w:color w:val="E36C0A" w:themeColor="accent6" w:themeShade="BF"/>
                        <w:sz w:val="18"/>
                        <w:szCs w:val="18"/>
                      </w:rPr>
                    </w:pPr>
                    <w:r w:rsidRPr="00872B33">
                      <w:rPr>
                        <w:rFonts w:ascii="Calibri" w:hAnsi="Calibri" w:cs="Calibri"/>
                        <w:color w:val="E36C0A" w:themeColor="accent6" w:themeShade="BF"/>
                        <w:sz w:val="18"/>
                        <w:szCs w:val="18"/>
                      </w:rPr>
                      <w:fldChar w:fldCharType="begin"/>
                    </w:r>
                    <w:r w:rsidRPr="00872B33">
                      <w:rPr>
                        <w:rFonts w:ascii="Calibri" w:hAnsi="Calibri" w:cs="Calibri"/>
                        <w:color w:val="E36C0A" w:themeColor="accent6" w:themeShade="BF"/>
                        <w:sz w:val="18"/>
                        <w:szCs w:val="18"/>
                      </w:rPr>
                      <w:instrText>PAGE  \* Arabic  \* MERGEFORMAT</w:instrText>
                    </w:r>
                    <w:r w:rsidRPr="00872B33">
                      <w:rPr>
                        <w:rFonts w:ascii="Calibri" w:hAnsi="Calibri" w:cs="Calibri"/>
                        <w:color w:val="E36C0A" w:themeColor="accent6" w:themeShade="BF"/>
                        <w:sz w:val="18"/>
                        <w:szCs w:val="18"/>
                      </w:rPr>
                      <w:fldChar w:fldCharType="separate"/>
                    </w:r>
                    <w:r w:rsidR="003053FF">
                      <w:rPr>
                        <w:rFonts w:ascii="Calibri" w:hAnsi="Calibri" w:cs="Calibri"/>
                        <w:noProof/>
                        <w:color w:val="E36C0A" w:themeColor="accent6" w:themeShade="BF"/>
                        <w:sz w:val="18"/>
                        <w:szCs w:val="18"/>
                      </w:rPr>
                      <w:t>2</w:t>
                    </w:r>
                    <w:r w:rsidRPr="00872B33">
                      <w:rPr>
                        <w:rFonts w:ascii="Calibri" w:hAnsi="Calibri" w:cs="Calibri"/>
                        <w:color w:val="E36C0A" w:themeColor="accent6" w:themeShade="BF"/>
                        <w:sz w:val="18"/>
                        <w:szCs w:val="18"/>
                      </w:rPr>
                      <w:fldChar w:fldCharType="end"/>
                    </w:r>
                  </w:p>
                </w:txbxContent>
              </v:textbox>
              <w10:wrap anchorx="margin" anchory="margin"/>
            </v:shape>
          </w:pict>
        </mc:Fallback>
      </mc:AlternateContent>
    </w:r>
    <w:sdt>
      <w:sdtPr>
        <w:rPr>
          <w:color w:val="E36C0A" w:themeColor="accent6" w:themeShade="BF"/>
          <w:sz w:val="18"/>
          <w:szCs w:val="18"/>
        </w:rPr>
        <w:alias w:val="Auteur"/>
        <w:id w:val="-1870053363"/>
        <w:dataBinding w:prefixMappings="xmlns:ns0='http://schemas.openxmlformats.org/package/2006/metadata/core-properties' xmlns:ns1='http://purl.org/dc/elements/1.1/'" w:xpath="/ns0:coreProperties[1]/ns1:creator[1]" w:storeItemID="{6C3C8BC8-F283-45AE-878A-BAB7291924A1}"/>
        <w:text/>
      </w:sdtPr>
      <w:sdtEndPr/>
      <w:sdtContent>
        <w:r w:rsidR="003053FF">
          <w:rPr>
            <w:color w:val="E36C0A" w:themeColor="accent6" w:themeShade="BF"/>
            <w:sz w:val="18"/>
            <w:szCs w:val="18"/>
          </w:rPr>
          <w:t>2013 Maatschappelijk vastgoed met meerwaarde</w:t>
        </w:r>
      </w:sdtContent>
    </w:sdt>
  </w:p>
  <w:p w:rsidR="00F23E3C" w:rsidRPr="001465F0" w:rsidRDefault="00595CB9" w:rsidP="00595CB9">
    <w:pPr>
      <w:pStyle w:val="Voettekst"/>
      <w:rPr>
        <w:color w:val="E36C0A" w:themeColor="accent6" w:themeShade="BF"/>
        <w:sz w:val="18"/>
        <w:szCs w:val="18"/>
      </w:rPr>
    </w:pPr>
    <w:r>
      <w:rPr>
        <w:noProof/>
        <w:lang w:eastAsia="nl-NL"/>
      </w:rPr>
      <w:t xml:space="preserve"> </w:t>
    </w:r>
  </w:p>
  <w:p w:rsidR="00F23E3C" w:rsidRDefault="00F23E3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E6B" w:rsidRPr="001465F0" w:rsidRDefault="003053FF" w:rsidP="00A31E6B">
    <w:pPr>
      <w:pStyle w:val="Voettekst"/>
      <w:rPr>
        <w:color w:val="E36C0A" w:themeColor="accent6" w:themeShade="BF"/>
        <w:sz w:val="18"/>
        <w:szCs w:val="18"/>
      </w:rPr>
    </w:pPr>
    <w:sdt>
      <w:sdtPr>
        <w:rPr>
          <w:color w:val="E36C0A" w:themeColor="accent6" w:themeShade="BF"/>
          <w:sz w:val="18"/>
          <w:szCs w:val="18"/>
        </w:rPr>
        <w:alias w:val="Auteur"/>
        <w:id w:val="-309630314"/>
        <w:dataBinding w:prefixMappings="xmlns:ns0='http://schemas.openxmlformats.org/package/2006/metadata/core-properties' xmlns:ns1='http://purl.org/dc/elements/1.1/'" w:xpath="/ns0:coreProperties[1]/ns1:creator[1]" w:storeItemID="{6C3C8BC8-F283-45AE-878A-BAB7291924A1}"/>
        <w:text/>
      </w:sdtPr>
      <w:sdtEndPr/>
      <w:sdtContent>
        <w:r w:rsidR="00872B33">
          <w:rPr>
            <w:color w:val="E36C0A" w:themeColor="accent6" w:themeShade="BF"/>
            <w:sz w:val="18"/>
            <w:szCs w:val="18"/>
          </w:rPr>
          <w:t xml:space="preserve">2013 </w:t>
        </w:r>
        <w:r>
          <w:rPr>
            <w:color w:val="E36C0A" w:themeColor="accent6" w:themeShade="BF"/>
            <w:sz w:val="18"/>
            <w:szCs w:val="18"/>
          </w:rPr>
          <w:t>Maatschappelijk vastgoed met meerwaarde</w:t>
        </w:r>
      </w:sdtContent>
    </w:sdt>
  </w:p>
  <w:p w:rsidR="00A31E6B" w:rsidRDefault="00A31E6B" w:rsidP="00A31E6B">
    <w:pPr>
      <w:pStyle w:val="Voettekst"/>
    </w:pPr>
    <w:r>
      <w:rPr>
        <w:noProof/>
        <w:lang w:eastAsia="nl-NL"/>
      </w:rPr>
      <mc:AlternateContent>
        <mc:Choice Requires="wps">
          <w:drawing>
            <wp:anchor distT="0" distB="0" distL="114300" distR="114300" simplePos="0" relativeHeight="251668480" behindDoc="0" locked="0" layoutInCell="1" allowOverlap="1" wp14:anchorId="46C15D1C" wp14:editId="031DDA2F">
              <wp:simplePos x="0" y="0"/>
              <wp:positionH relativeFrom="margin">
                <wp:align>right</wp:align>
              </wp:positionH>
              <wp:positionV relativeFrom="bottomMargin">
                <wp:align>top</wp:align>
              </wp:positionV>
              <wp:extent cx="1508760" cy="225425"/>
              <wp:effectExtent l="0" t="0" r="0" b="0"/>
              <wp:wrapNone/>
              <wp:docPr id="3"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25425"/>
                      </a:xfrm>
                      <a:prstGeom prst="rect">
                        <a:avLst/>
                      </a:prstGeom>
                      <a:noFill/>
                      <a:ln w="6350">
                        <a:noFill/>
                      </a:ln>
                      <a:effectLst/>
                    </wps:spPr>
                    <wps:txbx>
                      <w:txbxContent>
                        <w:p w:rsidR="00A31E6B" w:rsidRPr="001465F0" w:rsidRDefault="00A31E6B" w:rsidP="00A31E6B">
                          <w:pPr>
                            <w:pStyle w:val="Voettekst"/>
                            <w:jc w:val="right"/>
                            <w:rPr>
                              <w:rFonts w:asciiTheme="majorHAnsi" w:hAnsiTheme="majorHAnsi"/>
                              <w:color w:val="E36C0A" w:themeColor="accent6" w:themeShade="BF"/>
                              <w:sz w:val="18"/>
                              <w:szCs w:val="18"/>
                            </w:rPr>
                          </w:pPr>
                          <w:r w:rsidRPr="001465F0">
                            <w:rPr>
                              <w:rFonts w:asciiTheme="majorHAnsi" w:hAnsiTheme="majorHAnsi"/>
                              <w:color w:val="E36C0A" w:themeColor="accent6" w:themeShade="BF"/>
                              <w:sz w:val="18"/>
                              <w:szCs w:val="18"/>
                            </w:rPr>
                            <w:fldChar w:fldCharType="begin"/>
                          </w:r>
                          <w:r w:rsidRPr="001465F0">
                            <w:rPr>
                              <w:rFonts w:asciiTheme="majorHAnsi" w:hAnsiTheme="majorHAnsi"/>
                              <w:color w:val="E36C0A" w:themeColor="accent6" w:themeShade="BF"/>
                              <w:sz w:val="18"/>
                              <w:szCs w:val="18"/>
                            </w:rPr>
                            <w:instrText>PAGE  \* Arabic  \* MERGEFORMAT</w:instrText>
                          </w:r>
                          <w:r w:rsidRPr="001465F0">
                            <w:rPr>
                              <w:rFonts w:asciiTheme="majorHAnsi" w:hAnsiTheme="majorHAnsi"/>
                              <w:color w:val="E36C0A" w:themeColor="accent6" w:themeShade="BF"/>
                              <w:sz w:val="18"/>
                              <w:szCs w:val="18"/>
                            </w:rPr>
                            <w:fldChar w:fldCharType="separate"/>
                          </w:r>
                          <w:r w:rsidR="003053FF">
                            <w:rPr>
                              <w:rFonts w:asciiTheme="majorHAnsi" w:hAnsiTheme="majorHAnsi"/>
                              <w:noProof/>
                              <w:color w:val="E36C0A" w:themeColor="accent6" w:themeShade="BF"/>
                              <w:sz w:val="18"/>
                              <w:szCs w:val="18"/>
                            </w:rPr>
                            <w:t>1</w:t>
                          </w:r>
                          <w:r w:rsidRPr="001465F0">
                            <w:rPr>
                              <w:rFonts w:asciiTheme="majorHAnsi" w:hAnsiTheme="majorHAnsi"/>
                              <w:color w:val="E36C0A" w:themeColor="accent6" w:themeShade="B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7.6pt;margin-top:0;width:118.8pt;height:17.75pt;z-index:25166848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" filled="f" stroked="f" strokeweight=".5pt">
              <v:path arrowok="t"/>
              <v:textbox style="mso-fit-shape-to-text:t">
                <w:txbxContent>
                  <w:p w:rsidR="00A31E6B" w:rsidRPr="001465F0" w:rsidRDefault="00A31E6B" w:rsidP="00A31E6B">
                    <w:pPr>
                      <w:pStyle w:val="Voettekst"/>
                      <w:jc w:val="right"/>
                      <w:rPr>
                        <w:rFonts w:asciiTheme="majorHAnsi" w:hAnsiTheme="majorHAnsi"/>
                        <w:color w:val="E36C0A" w:themeColor="accent6" w:themeShade="BF"/>
                        <w:sz w:val="18"/>
                        <w:szCs w:val="18"/>
                      </w:rPr>
                    </w:pPr>
                    <w:r w:rsidRPr="001465F0">
                      <w:rPr>
                        <w:rFonts w:asciiTheme="majorHAnsi" w:hAnsiTheme="majorHAnsi"/>
                        <w:color w:val="E36C0A" w:themeColor="accent6" w:themeShade="BF"/>
                        <w:sz w:val="18"/>
                        <w:szCs w:val="18"/>
                      </w:rPr>
                      <w:fldChar w:fldCharType="begin"/>
                    </w:r>
                    <w:r w:rsidRPr="001465F0">
                      <w:rPr>
                        <w:rFonts w:asciiTheme="majorHAnsi" w:hAnsiTheme="majorHAnsi"/>
                        <w:color w:val="E36C0A" w:themeColor="accent6" w:themeShade="BF"/>
                        <w:sz w:val="18"/>
                        <w:szCs w:val="18"/>
                      </w:rPr>
                      <w:instrText>PAGE  \* Arabic  \* MERGEFORMAT</w:instrText>
                    </w:r>
                    <w:r w:rsidRPr="001465F0">
                      <w:rPr>
                        <w:rFonts w:asciiTheme="majorHAnsi" w:hAnsiTheme="majorHAnsi"/>
                        <w:color w:val="E36C0A" w:themeColor="accent6" w:themeShade="BF"/>
                        <w:sz w:val="18"/>
                        <w:szCs w:val="18"/>
                      </w:rPr>
                      <w:fldChar w:fldCharType="separate"/>
                    </w:r>
                    <w:r w:rsidR="003053FF">
                      <w:rPr>
                        <w:rFonts w:asciiTheme="majorHAnsi" w:hAnsiTheme="majorHAnsi"/>
                        <w:noProof/>
                        <w:color w:val="E36C0A" w:themeColor="accent6" w:themeShade="BF"/>
                        <w:sz w:val="18"/>
                        <w:szCs w:val="18"/>
                      </w:rPr>
                      <w:t>1</w:t>
                    </w:r>
                    <w:r w:rsidRPr="001465F0">
                      <w:rPr>
                        <w:rFonts w:asciiTheme="majorHAnsi" w:hAnsiTheme="majorHAnsi"/>
                        <w:color w:val="E36C0A" w:themeColor="accent6" w:themeShade="BF"/>
                        <w:sz w:val="18"/>
                        <w:szCs w:val="18"/>
                      </w:rPr>
                      <w:fldChar w:fldCharType="end"/>
                    </w:r>
                  </w:p>
                </w:txbxContent>
              </v:textbox>
              <w10:wrap anchorx="margin" anchory="margin"/>
            </v:shape>
          </w:pict>
        </mc:Fallback>
      </mc:AlternateContent>
    </w:r>
  </w:p>
  <w:p w:rsidR="00F23E3C" w:rsidRPr="00A31E6B" w:rsidRDefault="00F23E3C">
    <w:pPr>
      <w:pStyle w:val="Voettekst"/>
      <w:rPr>
        <w:b/>
        <w:color w:val="E36C0A" w:themeColor="accent6" w:themeShade="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3C" w:rsidRDefault="00F23E3C" w:rsidP="00DB35A5">
      <w:pPr>
        <w:spacing w:after="0" w:line="240" w:lineRule="auto"/>
      </w:pPr>
      <w:r>
        <w:separator/>
      </w:r>
    </w:p>
  </w:footnote>
  <w:footnote w:type="continuationSeparator" w:id="0">
    <w:p w:rsidR="00F23E3C" w:rsidRDefault="00F23E3C" w:rsidP="00DB3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3C" w:rsidRDefault="00F23E3C">
    <w:pPr>
      <w:pStyle w:val="Koptekst"/>
      <w:rPr>
        <w:noProof/>
        <w:lang w:eastAsia="nl-NL"/>
      </w:rPr>
    </w:pPr>
  </w:p>
  <w:p w:rsidR="00F23E3C" w:rsidRDefault="00F23E3C">
    <w:pPr>
      <w:pStyle w:val="Koptekst"/>
    </w:pPr>
    <w:r>
      <w:rPr>
        <w:noProof/>
        <w:lang w:eastAsia="nl-NL"/>
      </w:rPr>
      <w:drawing>
        <wp:anchor distT="0" distB="0" distL="114300" distR="114300" simplePos="0" relativeHeight="251659264" behindDoc="1" locked="0" layoutInCell="1" allowOverlap="1" wp14:anchorId="1936D553" wp14:editId="67A28BBF">
          <wp:simplePos x="0" y="0"/>
          <wp:positionH relativeFrom="column">
            <wp:posOffset>-899795</wp:posOffset>
          </wp:positionH>
          <wp:positionV relativeFrom="paragraph">
            <wp:posOffset>-207645</wp:posOffset>
          </wp:positionV>
          <wp:extent cx="1704975" cy="978535"/>
          <wp:effectExtent l="0" t="0" r="9525" b="0"/>
          <wp:wrapTight wrapText="bothSides">
            <wp:wrapPolygon edited="0">
              <wp:start x="0" y="0"/>
              <wp:lineTo x="0" y="21025"/>
              <wp:lineTo x="21479" y="21025"/>
              <wp:lineTo x="21479" y="0"/>
              <wp:lineTo x="0" y="0"/>
            </wp:wrapPolygon>
          </wp:wrapTight>
          <wp:docPr id="10" name="Afbeelding 10" descr="\\192.168.2.11\De_Wijkplaats\000 Logo's, foto's en huisstijl\Bouwstenen\huisstijl\ontwerp onderdelen\headerwitte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11\De_Wijkplaats\000 Logo's, foto's en huisstijl\Bouwstenen\huisstijl\ontwerp onderdelen\headerwitteachtergro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r="77022"/>
                  <a:stretch/>
                </pic:blipFill>
                <pic:spPr bwMode="auto">
                  <a:xfrm>
                    <a:off x="0" y="0"/>
                    <a:ext cx="1704975" cy="978535"/>
                  </a:xfrm>
                  <a:prstGeom prst="rect">
                    <a:avLst/>
                  </a:prstGeom>
                  <a:noFill/>
                  <a:ln>
                    <a:noFill/>
                  </a:ln>
                  <a:extLst>
                    <a:ext uri="{53640926-AAD7-44D8-BBD7-CCE9431645EC}">
                      <a14:shadowObscured xmlns:a14="http://schemas.microsoft.com/office/drawing/2010/main"/>
                    </a:ext>
                  </a:extLst>
                </pic:spPr>
              </pic:pic>
            </a:graphicData>
          </a:graphic>
        </wp:anchor>
      </w:drawing>
    </w:r>
  </w:p>
  <w:p w:rsidR="00F23E3C" w:rsidRDefault="00F23E3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3C" w:rsidRDefault="00F23E3C">
    <w:pPr>
      <w:pStyle w:val="Koptekst"/>
    </w:pPr>
    <w:r>
      <w:rPr>
        <w:noProof/>
        <w:lang w:eastAsia="nl-NL"/>
      </w:rPr>
      <w:drawing>
        <wp:anchor distT="0" distB="0" distL="114300" distR="114300" simplePos="0" relativeHeight="251661312" behindDoc="1" locked="0" layoutInCell="1" allowOverlap="1" wp14:anchorId="69FC5E01" wp14:editId="11AF4932">
          <wp:simplePos x="0" y="0"/>
          <wp:positionH relativeFrom="column">
            <wp:posOffset>-902335</wp:posOffset>
          </wp:positionH>
          <wp:positionV relativeFrom="paragraph">
            <wp:posOffset>-67945</wp:posOffset>
          </wp:positionV>
          <wp:extent cx="7419975" cy="978535"/>
          <wp:effectExtent l="0" t="0" r="9525" b="0"/>
          <wp:wrapTight wrapText="bothSides">
            <wp:wrapPolygon edited="0">
              <wp:start x="0" y="0"/>
              <wp:lineTo x="0" y="21025"/>
              <wp:lineTo x="21572" y="21025"/>
              <wp:lineTo x="21572" y="0"/>
              <wp:lineTo x="0" y="0"/>
            </wp:wrapPolygon>
          </wp:wrapTight>
          <wp:docPr id="11" name="Afbeelding 11" descr="\\192.168.2.11\De_Wijkplaats\000 Logo's, foto's en huisstijl\Bouwstenen\huisstijl\ontwerp onderdelen\headerwitte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11\De_Wijkplaats\000 Logo's, foto's en huisstijl\Bouwstenen\huisstijl\ontwerp onderdelen\headerwitteachtergr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9975" cy="9785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692"/>
    <w:multiLevelType w:val="multilevel"/>
    <w:tmpl w:val="608C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97EDD"/>
    <w:multiLevelType w:val="hybridMultilevel"/>
    <w:tmpl w:val="6C94D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26D2154"/>
    <w:multiLevelType w:val="multilevel"/>
    <w:tmpl w:val="7AFE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16EDA"/>
    <w:multiLevelType w:val="multilevel"/>
    <w:tmpl w:val="BE58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958E1"/>
    <w:multiLevelType w:val="hybridMultilevel"/>
    <w:tmpl w:val="FEC2ED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ABC747A"/>
    <w:multiLevelType w:val="hybridMultilevel"/>
    <w:tmpl w:val="902EC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32179F8"/>
    <w:multiLevelType w:val="multilevel"/>
    <w:tmpl w:val="F95E1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215751"/>
    <w:multiLevelType w:val="hybridMultilevel"/>
    <w:tmpl w:val="EBD85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D931075"/>
    <w:multiLevelType w:val="hybridMultilevel"/>
    <w:tmpl w:val="05865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43350C3"/>
    <w:multiLevelType w:val="hybridMultilevel"/>
    <w:tmpl w:val="23D05DEE"/>
    <w:lvl w:ilvl="0" w:tplc="D60AD870">
      <w:start w:val="1"/>
      <w:numFmt w:val="bullet"/>
      <w:lvlText w:val="•"/>
      <w:lvlJc w:val="left"/>
      <w:pPr>
        <w:tabs>
          <w:tab w:val="num" w:pos="360"/>
        </w:tabs>
        <w:ind w:left="360" w:hanging="360"/>
      </w:pPr>
      <w:rPr>
        <w:rFonts w:ascii="Arial" w:hAnsi="Arial" w:hint="default"/>
      </w:rPr>
    </w:lvl>
    <w:lvl w:ilvl="1" w:tplc="FD80CA84">
      <w:start w:val="1520"/>
      <w:numFmt w:val="bullet"/>
      <w:lvlText w:val="–"/>
      <w:lvlJc w:val="left"/>
      <w:pPr>
        <w:tabs>
          <w:tab w:val="num" w:pos="1080"/>
        </w:tabs>
        <w:ind w:left="1080" w:hanging="360"/>
      </w:pPr>
      <w:rPr>
        <w:rFonts w:ascii="Arial" w:hAnsi="Arial" w:hint="default"/>
      </w:rPr>
    </w:lvl>
    <w:lvl w:ilvl="2" w:tplc="D08072C2" w:tentative="1">
      <w:start w:val="1"/>
      <w:numFmt w:val="bullet"/>
      <w:lvlText w:val="•"/>
      <w:lvlJc w:val="left"/>
      <w:pPr>
        <w:tabs>
          <w:tab w:val="num" w:pos="1800"/>
        </w:tabs>
        <w:ind w:left="1800" w:hanging="360"/>
      </w:pPr>
      <w:rPr>
        <w:rFonts w:ascii="Arial" w:hAnsi="Arial" w:hint="default"/>
      </w:rPr>
    </w:lvl>
    <w:lvl w:ilvl="3" w:tplc="DACC43EA" w:tentative="1">
      <w:start w:val="1"/>
      <w:numFmt w:val="bullet"/>
      <w:lvlText w:val="•"/>
      <w:lvlJc w:val="left"/>
      <w:pPr>
        <w:tabs>
          <w:tab w:val="num" w:pos="2520"/>
        </w:tabs>
        <w:ind w:left="2520" w:hanging="360"/>
      </w:pPr>
      <w:rPr>
        <w:rFonts w:ascii="Arial" w:hAnsi="Arial" w:hint="default"/>
      </w:rPr>
    </w:lvl>
    <w:lvl w:ilvl="4" w:tplc="B3A8DA62" w:tentative="1">
      <w:start w:val="1"/>
      <w:numFmt w:val="bullet"/>
      <w:lvlText w:val="•"/>
      <w:lvlJc w:val="left"/>
      <w:pPr>
        <w:tabs>
          <w:tab w:val="num" w:pos="3240"/>
        </w:tabs>
        <w:ind w:left="3240" w:hanging="360"/>
      </w:pPr>
      <w:rPr>
        <w:rFonts w:ascii="Arial" w:hAnsi="Arial" w:hint="default"/>
      </w:rPr>
    </w:lvl>
    <w:lvl w:ilvl="5" w:tplc="7ADCEBEC" w:tentative="1">
      <w:start w:val="1"/>
      <w:numFmt w:val="bullet"/>
      <w:lvlText w:val="•"/>
      <w:lvlJc w:val="left"/>
      <w:pPr>
        <w:tabs>
          <w:tab w:val="num" w:pos="3960"/>
        </w:tabs>
        <w:ind w:left="3960" w:hanging="360"/>
      </w:pPr>
      <w:rPr>
        <w:rFonts w:ascii="Arial" w:hAnsi="Arial" w:hint="default"/>
      </w:rPr>
    </w:lvl>
    <w:lvl w:ilvl="6" w:tplc="477A81FE" w:tentative="1">
      <w:start w:val="1"/>
      <w:numFmt w:val="bullet"/>
      <w:lvlText w:val="•"/>
      <w:lvlJc w:val="left"/>
      <w:pPr>
        <w:tabs>
          <w:tab w:val="num" w:pos="4680"/>
        </w:tabs>
        <w:ind w:left="4680" w:hanging="360"/>
      </w:pPr>
      <w:rPr>
        <w:rFonts w:ascii="Arial" w:hAnsi="Arial" w:hint="default"/>
      </w:rPr>
    </w:lvl>
    <w:lvl w:ilvl="7" w:tplc="85B8643C" w:tentative="1">
      <w:start w:val="1"/>
      <w:numFmt w:val="bullet"/>
      <w:lvlText w:val="•"/>
      <w:lvlJc w:val="left"/>
      <w:pPr>
        <w:tabs>
          <w:tab w:val="num" w:pos="5400"/>
        </w:tabs>
        <w:ind w:left="5400" w:hanging="360"/>
      </w:pPr>
      <w:rPr>
        <w:rFonts w:ascii="Arial" w:hAnsi="Arial" w:hint="default"/>
      </w:rPr>
    </w:lvl>
    <w:lvl w:ilvl="8" w:tplc="E6D634CA" w:tentative="1">
      <w:start w:val="1"/>
      <w:numFmt w:val="bullet"/>
      <w:lvlText w:val="•"/>
      <w:lvlJc w:val="left"/>
      <w:pPr>
        <w:tabs>
          <w:tab w:val="num" w:pos="6120"/>
        </w:tabs>
        <w:ind w:left="6120" w:hanging="360"/>
      </w:pPr>
      <w:rPr>
        <w:rFonts w:ascii="Arial" w:hAnsi="Arial" w:hint="default"/>
      </w:rPr>
    </w:lvl>
  </w:abstractNum>
  <w:num w:numId="1">
    <w:abstractNumId w:val="9"/>
  </w:num>
  <w:num w:numId="2">
    <w:abstractNumId w:val="7"/>
  </w:num>
  <w:num w:numId="3">
    <w:abstractNumId w:val="5"/>
  </w:num>
  <w:num w:numId="4">
    <w:abstractNumId w:val="1"/>
  </w:num>
  <w:num w:numId="5">
    <w:abstractNumId w:val="8"/>
  </w:num>
  <w:num w:numId="6">
    <w:abstractNumId w:val="4"/>
  </w:num>
  <w:num w:numId="7">
    <w:abstractNumId w:val="6"/>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5A5"/>
    <w:rsid w:val="0001235D"/>
    <w:rsid w:val="000176E9"/>
    <w:rsid w:val="00077566"/>
    <w:rsid w:val="000C5AFC"/>
    <w:rsid w:val="00123D16"/>
    <w:rsid w:val="001465F0"/>
    <w:rsid w:val="00151F5E"/>
    <w:rsid w:val="00154190"/>
    <w:rsid w:val="00203A54"/>
    <w:rsid w:val="002A3EBA"/>
    <w:rsid w:val="003053FF"/>
    <w:rsid w:val="00310353"/>
    <w:rsid w:val="00315DC0"/>
    <w:rsid w:val="00380B8C"/>
    <w:rsid w:val="003B549A"/>
    <w:rsid w:val="003F0A3E"/>
    <w:rsid w:val="0047007D"/>
    <w:rsid w:val="00484652"/>
    <w:rsid w:val="0048491D"/>
    <w:rsid w:val="004D3F5F"/>
    <w:rsid w:val="004E58D4"/>
    <w:rsid w:val="00540819"/>
    <w:rsid w:val="005678CA"/>
    <w:rsid w:val="00595CB9"/>
    <w:rsid w:val="00634E56"/>
    <w:rsid w:val="00637961"/>
    <w:rsid w:val="006558D4"/>
    <w:rsid w:val="0067271B"/>
    <w:rsid w:val="006C1E06"/>
    <w:rsid w:val="006C2B7E"/>
    <w:rsid w:val="006D0020"/>
    <w:rsid w:val="00730F38"/>
    <w:rsid w:val="00733F6A"/>
    <w:rsid w:val="00777B5D"/>
    <w:rsid w:val="007C183F"/>
    <w:rsid w:val="0082589D"/>
    <w:rsid w:val="00872B33"/>
    <w:rsid w:val="008A6C2C"/>
    <w:rsid w:val="009456D5"/>
    <w:rsid w:val="00961131"/>
    <w:rsid w:val="00961DEF"/>
    <w:rsid w:val="009838D3"/>
    <w:rsid w:val="009B1310"/>
    <w:rsid w:val="00A31E6B"/>
    <w:rsid w:val="00A35BA4"/>
    <w:rsid w:val="00A6535A"/>
    <w:rsid w:val="00AF0676"/>
    <w:rsid w:val="00B419CA"/>
    <w:rsid w:val="00B92834"/>
    <w:rsid w:val="00BA1139"/>
    <w:rsid w:val="00BB3263"/>
    <w:rsid w:val="00BC4CF3"/>
    <w:rsid w:val="00BD0ECB"/>
    <w:rsid w:val="00C22DA8"/>
    <w:rsid w:val="00C8501A"/>
    <w:rsid w:val="00C95009"/>
    <w:rsid w:val="00CD1938"/>
    <w:rsid w:val="00D24386"/>
    <w:rsid w:val="00D53351"/>
    <w:rsid w:val="00DA68BA"/>
    <w:rsid w:val="00DB35A5"/>
    <w:rsid w:val="00DC0518"/>
    <w:rsid w:val="00DC6095"/>
    <w:rsid w:val="00E30B1B"/>
    <w:rsid w:val="00E32F0E"/>
    <w:rsid w:val="00E455AB"/>
    <w:rsid w:val="00E460A1"/>
    <w:rsid w:val="00F07731"/>
    <w:rsid w:val="00F23E3C"/>
    <w:rsid w:val="00F911D9"/>
    <w:rsid w:val="00FA67B2"/>
    <w:rsid w:val="00FB6C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35A5"/>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35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35A5"/>
  </w:style>
  <w:style w:type="paragraph" w:styleId="Voettekst">
    <w:name w:val="footer"/>
    <w:basedOn w:val="Standaard"/>
    <w:link w:val="VoettekstChar"/>
    <w:uiPriority w:val="99"/>
    <w:unhideWhenUsed/>
    <w:rsid w:val="00DB35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35A5"/>
  </w:style>
  <w:style w:type="paragraph" w:styleId="Ballontekst">
    <w:name w:val="Balloon Text"/>
    <w:basedOn w:val="Standaard"/>
    <w:link w:val="BallontekstChar"/>
    <w:uiPriority w:val="99"/>
    <w:semiHidden/>
    <w:unhideWhenUsed/>
    <w:rsid w:val="00DB35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35A5"/>
    <w:rPr>
      <w:rFonts w:ascii="Tahoma" w:hAnsi="Tahoma" w:cs="Tahoma"/>
      <w:sz w:val="16"/>
      <w:szCs w:val="16"/>
    </w:rPr>
  </w:style>
  <w:style w:type="paragraph" w:styleId="Geenafstand">
    <w:name w:val="No Spacing"/>
    <w:uiPriority w:val="1"/>
    <w:qFormat/>
    <w:rsid w:val="00DB35A5"/>
    <w:pPr>
      <w:spacing w:after="0" w:line="240" w:lineRule="auto"/>
    </w:pPr>
  </w:style>
  <w:style w:type="paragraph" w:styleId="Normaalweb">
    <w:name w:val="Normal (Web)"/>
    <w:basedOn w:val="Standaard"/>
    <w:uiPriority w:val="99"/>
    <w:unhideWhenUsed/>
    <w:rsid w:val="00DB35A5"/>
    <w:pPr>
      <w:spacing w:before="24" w:after="24" w:line="240" w:lineRule="auto"/>
    </w:pPr>
    <w:rPr>
      <w:rFonts w:ascii="Times New Roman" w:eastAsia="Times New Roman" w:hAnsi="Times New Roman" w:cs="Times New Roman"/>
      <w:sz w:val="24"/>
      <w:szCs w:val="24"/>
      <w:lang w:eastAsia="nl-NL"/>
    </w:rPr>
  </w:style>
  <w:style w:type="paragraph" w:customStyle="1" w:styleId="3CBD5A742C28424DA5172AD252E32316">
    <w:name w:val="3CBD5A742C28424DA5172AD252E32316"/>
    <w:rsid w:val="001465F0"/>
    <w:rPr>
      <w:rFonts w:eastAsiaTheme="minorEastAsia"/>
      <w:lang w:eastAsia="nl-NL"/>
    </w:rPr>
  </w:style>
  <w:style w:type="paragraph" w:styleId="Lijstalinea">
    <w:name w:val="List Paragraph"/>
    <w:basedOn w:val="Standaard"/>
    <w:uiPriority w:val="34"/>
    <w:qFormat/>
    <w:rsid w:val="00E455AB"/>
    <w:pPr>
      <w:ind w:left="720"/>
      <w:contextualSpacing/>
    </w:pPr>
  </w:style>
  <w:style w:type="table" w:styleId="Tabelraster">
    <w:name w:val="Table Grid"/>
    <w:basedOn w:val="Standaardtabel"/>
    <w:uiPriority w:val="59"/>
    <w:rsid w:val="00BA1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3B54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35A5"/>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35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35A5"/>
  </w:style>
  <w:style w:type="paragraph" w:styleId="Voettekst">
    <w:name w:val="footer"/>
    <w:basedOn w:val="Standaard"/>
    <w:link w:val="VoettekstChar"/>
    <w:uiPriority w:val="99"/>
    <w:unhideWhenUsed/>
    <w:rsid w:val="00DB35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35A5"/>
  </w:style>
  <w:style w:type="paragraph" w:styleId="Ballontekst">
    <w:name w:val="Balloon Text"/>
    <w:basedOn w:val="Standaard"/>
    <w:link w:val="BallontekstChar"/>
    <w:uiPriority w:val="99"/>
    <w:semiHidden/>
    <w:unhideWhenUsed/>
    <w:rsid w:val="00DB35A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35A5"/>
    <w:rPr>
      <w:rFonts w:ascii="Tahoma" w:hAnsi="Tahoma" w:cs="Tahoma"/>
      <w:sz w:val="16"/>
      <w:szCs w:val="16"/>
    </w:rPr>
  </w:style>
  <w:style w:type="paragraph" w:styleId="Geenafstand">
    <w:name w:val="No Spacing"/>
    <w:uiPriority w:val="1"/>
    <w:qFormat/>
    <w:rsid w:val="00DB35A5"/>
    <w:pPr>
      <w:spacing w:after="0" w:line="240" w:lineRule="auto"/>
    </w:pPr>
  </w:style>
  <w:style w:type="paragraph" w:styleId="Normaalweb">
    <w:name w:val="Normal (Web)"/>
    <w:basedOn w:val="Standaard"/>
    <w:uiPriority w:val="99"/>
    <w:unhideWhenUsed/>
    <w:rsid w:val="00DB35A5"/>
    <w:pPr>
      <w:spacing w:before="24" w:after="24" w:line="240" w:lineRule="auto"/>
    </w:pPr>
    <w:rPr>
      <w:rFonts w:ascii="Times New Roman" w:eastAsia="Times New Roman" w:hAnsi="Times New Roman" w:cs="Times New Roman"/>
      <w:sz w:val="24"/>
      <w:szCs w:val="24"/>
      <w:lang w:eastAsia="nl-NL"/>
    </w:rPr>
  </w:style>
  <w:style w:type="paragraph" w:customStyle="1" w:styleId="3CBD5A742C28424DA5172AD252E32316">
    <w:name w:val="3CBD5A742C28424DA5172AD252E32316"/>
    <w:rsid w:val="001465F0"/>
    <w:rPr>
      <w:rFonts w:eastAsiaTheme="minorEastAsia"/>
      <w:lang w:eastAsia="nl-NL"/>
    </w:rPr>
  </w:style>
  <w:style w:type="paragraph" w:styleId="Lijstalinea">
    <w:name w:val="List Paragraph"/>
    <w:basedOn w:val="Standaard"/>
    <w:uiPriority w:val="34"/>
    <w:qFormat/>
    <w:rsid w:val="00E455AB"/>
    <w:pPr>
      <w:ind w:left="720"/>
      <w:contextualSpacing/>
    </w:pPr>
  </w:style>
  <w:style w:type="table" w:styleId="Tabelraster">
    <w:name w:val="Table Grid"/>
    <w:basedOn w:val="Standaardtabel"/>
    <w:uiPriority w:val="59"/>
    <w:rsid w:val="00BA1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3B54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19853">
      <w:bodyDiv w:val="1"/>
      <w:marLeft w:val="0"/>
      <w:marRight w:val="0"/>
      <w:marTop w:val="0"/>
      <w:marBottom w:val="0"/>
      <w:divBdr>
        <w:top w:val="none" w:sz="0" w:space="0" w:color="auto"/>
        <w:left w:val="none" w:sz="0" w:space="0" w:color="auto"/>
        <w:bottom w:val="none" w:sz="0" w:space="0" w:color="auto"/>
        <w:right w:val="none" w:sz="0" w:space="0" w:color="auto"/>
      </w:divBdr>
      <w:divsChild>
        <w:div w:id="1275400674">
          <w:marLeft w:val="547"/>
          <w:marRight w:val="0"/>
          <w:marTop w:val="115"/>
          <w:marBottom w:val="0"/>
          <w:divBdr>
            <w:top w:val="none" w:sz="0" w:space="0" w:color="auto"/>
            <w:left w:val="none" w:sz="0" w:space="0" w:color="auto"/>
            <w:bottom w:val="none" w:sz="0" w:space="0" w:color="auto"/>
            <w:right w:val="none" w:sz="0" w:space="0" w:color="auto"/>
          </w:divBdr>
        </w:div>
        <w:div w:id="545063015">
          <w:marLeft w:val="1166"/>
          <w:marRight w:val="0"/>
          <w:marTop w:val="96"/>
          <w:marBottom w:val="0"/>
          <w:divBdr>
            <w:top w:val="none" w:sz="0" w:space="0" w:color="auto"/>
            <w:left w:val="none" w:sz="0" w:space="0" w:color="auto"/>
            <w:bottom w:val="none" w:sz="0" w:space="0" w:color="auto"/>
            <w:right w:val="none" w:sz="0" w:space="0" w:color="auto"/>
          </w:divBdr>
        </w:div>
        <w:div w:id="1910456466">
          <w:marLeft w:val="1166"/>
          <w:marRight w:val="0"/>
          <w:marTop w:val="96"/>
          <w:marBottom w:val="0"/>
          <w:divBdr>
            <w:top w:val="none" w:sz="0" w:space="0" w:color="auto"/>
            <w:left w:val="none" w:sz="0" w:space="0" w:color="auto"/>
            <w:bottom w:val="none" w:sz="0" w:space="0" w:color="auto"/>
            <w:right w:val="none" w:sz="0" w:space="0" w:color="auto"/>
          </w:divBdr>
        </w:div>
        <w:div w:id="1270623361">
          <w:marLeft w:val="1800"/>
          <w:marRight w:val="0"/>
          <w:marTop w:val="77"/>
          <w:marBottom w:val="0"/>
          <w:divBdr>
            <w:top w:val="none" w:sz="0" w:space="0" w:color="auto"/>
            <w:left w:val="none" w:sz="0" w:space="0" w:color="auto"/>
            <w:bottom w:val="none" w:sz="0" w:space="0" w:color="auto"/>
            <w:right w:val="none" w:sz="0" w:space="0" w:color="auto"/>
          </w:divBdr>
        </w:div>
        <w:div w:id="1993826331">
          <w:marLeft w:val="1166"/>
          <w:marRight w:val="0"/>
          <w:marTop w:val="96"/>
          <w:marBottom w:val="0"/>
          <w:divBdr>
            <w:top w:val="none" w:sz="0" w:space="0" w:color="auto"/>
            <w:left w:val="none" w:sz="0" w:space="0" w:color="auto"/>
            <w:bottom w:val="none" w:sz="0" w:space="0" w:color="auto"/>
            <w:right w:val="none" w:sz="0" w:space="0" w:color="auto"/>
          </w:divBdr>
        </w:div>
        <w:div w:id="527959421">
          <w:marLeft w:val="1166"/>
          <w:marRight w:val="0"/>
          <w:marTop w:val="96"/>
          <w:marBottom w:val="0"/>
          <w:divBdr>
            <w:top w:val="none" w:sz="0" w:space="0" w:color="auto"/>
            <w:left w:val="none" w:sz="0" w:space="0" w:color="auto"/>
            <w:bottom w:val="none" w:sz="0" w:space="0" w:color="auto"/>
            <w:right w:val="none" w:sz="0" w:space="0" w:color="auto"/>
          </w:divBdr>
        </w:div>
      </w:divsChild>
    </w:div>
    <w:div w:id="261039024">
      <w:bodyDiv w:val="1"/>
      <w:marLeft w:val="0"/>
      <w:marRight w:val="0"/>
      <w:marTop w:val="0"/>
      <w:marBottom w:val="0"/>
      <w:divBdr>
        <w:top w:val="none" w:sz="0" w:space="0" w:color="auto"/>
        <w:left w:val="none" w:sz="0" w:space="0" w:color="auto"/>
        <w:bottom w:val="none" w:sz="0" w:space="0" w:color="auto"/>
        <w:right w:val="none" w:sz="0" w:space="0" w:color="auto"/>
      </w:divBdr>
    </w:div>
    <w:div w:id="311376350">
      <w:bodyDiv w:val="1"/>
      <w:marLeft w:val="0"/>
      <w:marRight w:val="0"/>
      <w:marTop w:val="0"/>
      <w:marBottom w:val="0"/>
      <w:divBdr>
        <w:top w:val="none" w:sz="0" w:space="0" w:color="auto"/>
        <w:left w:val="none" w:sz="0" w:space="0" w:color="auto"/>
        <w:bottom w:val="none" w:sz="0" w:space="0" w:color="auto"/>
        <w:right w:val="none" w:sz="0" w:space="0" w:color="auto"/>
      </w:divBdr>
      <w:divsChild>
        <w:div w:id="1407413902">
          <w:marLeft w:val="547"/>
          <w:marRight w:val="0"/>
          <w:marTop w:val="106"/>
          <w:marBottom w:val="0"/>
          <w:divBdr>
            <w:top w:val="none" w:sz="0" w:space="0" w:color="auto"/>
            <w:left w:val="none" w:sz="0" w:space="0" w:color="auto"/>
            <w:bottom w:val="none" w:sz="0" w:space="0" w:color="auto"/>
            <w:right w:val="none" w:sz="0" w:space="0" w:color="auto"/>
          </w:divBdr>
        </w:div>
        <w:div w:id="1516964088">
          <w:marLeft w:val="1166"/>
          <w:marRight w:val="0"/>
          <w:marTop w:val="91"/>
          <w:marBottom w:val="0"/>
          <w:divBdr>
            <w:top w:val="none" w:sz="0" w:space="0" w:color="auto"/>
            <w:left w:val="none" w:sz="0" w:space="0" w:color="auto"/>
            <w:bottom w:val="none" w:sz="0" w:space="0" w:color="auto"/>
            <w:right w:val="none" w:sz="0" w:space="0" w:color="auto"/>
          </w:divBdr>
        </w:div>
        <w:div w:id="202256032">
          <w:marLeft w:val="1166"/>
          <w:marRight w:val="0"/>
          <w:marTop w:val="91"/>
          <w:marBottom w:val="0"/>
          <w:divBdr>
            <w:top w:val="none" w:sz="0" w:space="0" w:color="auto"/>
            <w:left w:val="none" w:sz="0" w:space="0" w:color="auto"/>
            <w:bottom w:val="none" w:sz="0" w:space="0" w:color="auto"/>
            <w:right w:val="none" w:sz="0" w:space="0" w:color="auto"/>
          </w:divBdr>
        </w:div>
        <w:div w:id="1114791607">
          <w:marLeft w:val="547"/>
          <w:marRight w:val="0"/>
          <w:marTop w:val="106"/>
          <w:marBottom w:val="0"/>
          <w:divBdr>
            <w:top w:val="none" w:sz="0" w:space="0" w:color="auto"/>
            <w:left w:val="none" w:sz="0" w:space="0" w:color="auto"/>
            <w:bottom w:val="none" w:sz="0" w:space="0" w:color="auto"/>
            <w:right w:val="none" w:sz="0" w:space="0" w:color="auto"/>
          </w:divBdr>
        </w:div>
        <w:div w:id="916132278">
          <w:marLeft w:val="1166"/>
          <w:marRight w:val="0"/>
          <w:marTop w:val="91"/>
          <w:marBottom w:val="0"/>
          <w:divBdr>
            <w:top w:val="none" w:sz="0" w:space="0" w:color="auto"/>
            <w:left w:val="none" w:sz="0" w:space="0" w:color="auto"/>
            <w:bottom w:val="none" w:sz="0" w:space="0" w:color="auto"/>
            <w:right w:val="none" w:sz="0" w:space="0" w:color="auto"/>
          </w:divBdr>
        </w:div>
        <w:div w:id="163856953">
          <w:marLeft w:val="1166"/>
          <w:marRight w:val="0"/>
          <w:marTop w:val="91"/>
          <w:marBottom w:val="0"/>
          <w:divBdr>
            <w:top w:val="none" w:sz="0" w:space="0" w:color="auto"/>
            <w:left w:val="none" w:sz="0" w:space="0" w:color="auto"/>
            <w:bottom w:val="none" w:sz="0" w:space="0" w:color="auto"/>
            <w:right w:val="none" w:sz="0" w:space="0" w:color="auto"/>
          </w:divBdr>
        </w:div>
        <w:div w:id="243880201">
          <w:marLeft w:val="547"/>
          <w:marRight w:val="0"/>
          <w:marTop w:val="106"/>
          <w:marBottom w:val="0"/>
          <w:divBdr>
            <w:top w:val="none" w:sz="0" w:space="0" w:color="auto"/>
            <w:left w:val="none" w:sz="0" w:space="0" w:color="auto"/>
            <w:bottom w:val="none" w:sz="0" w:space="0" w:color="auto"/>
            <w:right w:val="none" w:sz="0" w:space="0" w:color="auto"/>
          </w:divBdr>
        </w:div>
        <w:div w:id="1672483101">
          <w:marLeft w:val="1166"/>
          <w:marRight w:val="0"/>
          <w:marTop w:val="91"/>
          <w:marBottom w:val="0"/>
          <w:divBdr>
            <w:top w:val="none" w:sz="0" w:space="0" w:color="auto"/>
            <w:left w:val="none" w:sz="0" w:space="0" w:color="auto"/>
            <w:bottom w:val="none" w:sz="0" w:space="0" w:color="auto"/>
            <w:right w:val="none" w:sz="0" w:space="0" w:color="auto"/>
          </w:divBdr>
        </w:div>
      </w:divsChild>
    </w:div>
    <w:div w:id="560336473">
      <w:bodyDiv w:val="1"/>
      <w:marLeft w:val="0"/>
      <w:marRight w:val="0"/>
      <w:marTop w:val="0"/>
      <w:marBottom w:val="0"/>
      <w:divBdr>
        <w:top w:val="none" w:sz="0" w:space="0" w:color="auto"/>
        <w:left w:val="none" w:sz="0" w:space="0" w:color="auto"/>
        <w:bottom w:val="none" w:sz="0" w:space="0" w:color="auto"/>
        <w:right w:val="none" w:sz="0" w:space="0" w:color="auto"/>
      </w:divBdr>
    </w:div>
    <w:div w:id="730806150">
      <w:bodyDiv w:val="1"/>
      <w:marLeft w:val="0"/>
      <w:marRight w:val="0"/>
      <w:marTop w:val="0"/>
      <w:marBottom w:val="0"/>
      <w:divBdr>
        <w:top w:val="none" w:sz="0" w:space="0" w:color="auto"/>
        <w:left w:val="none" w:sz="0" w:space="0" w:color="auto"/>
        <w:bottom w:val="none" w:sz="0" w:space="0" w:color="auto"/>
        <w:right w:val="none" w:sz="0" w:space="0" w:color="auto"/>
      </w:divBdr>
    </w:div>
    <w:div w:id="962610637">
      <w:bodyDiv w:val="1"/>
      <w:marLeft w:val="0"/>
      <w:marRight w:val="0"/>
      <w:marTop w:val="0"/>
      <w:marBottom w:val="0"/>
      <w:divBdr>
        <w:top w:val="none" w:sz="0" w:space="0" w:color="auto"/>
        <w:left w:val="none" w:sz="0" w:space="0" w:color="auto"/>
        <w:bottom w:val="none" w:sz="0" w:space="0" w:color="auto"/>
        <w:right w:val="none" w:sz="0" w:space="0" w:color="auto"/>
      </w:divBdr>
      <w:divsChild>
        <w:div w:id="335773309">
          <w:marLeft w:val="850"/>
          <w:marRight w:val="0"/>
          <w:marTop w:val="115"/>
          <w:marBottom w:val="0"/>
          <w:divBdr>
            <w:top w:val="none" w:sz="0" w:space="0" w:color="auto"/>
            <w:left w:val="none" w:sz="0" w:space="0" w:color="auto"/>
            <w:bottom w:val="none" w:sz="0" w:space="0" w:color="auto"/>
            <w:right w:val="none" w:sz="0" w:space="0" w:color="auto"/>
          </w:divBdr>
        </w:div>
        <w:div w:id="1013604257">
          <w:marLeft w:val="850"/>
          <w:marRight w:val="0"/>
          <w:marTop w:val="115"/>
          <w:marBottom w:val="0"/>
          <w:divBdr>
            <w:top w:val="none" w:sz="0" w:space="0" w:color="auto"/>
            <w:left w:val="none" w:sz="0" w:space="0" w:color="auto"/>
            <w:bottom w:val="none" w:sz="0" w:space="0" w:color="auto"/>
            <w:right w:val="none" w:sz="0" w:space="0" w:color="auto"/>
          </w:divBdr>
        </w:div>
        <w:div w:id="1518032850">
          <w:marLeft w:val="850"/>
          <w:marRight w:val="0"/>
          <w:marTop w:val="115"/>
          <w:marBottom w:val="0"/>
          <w:divBdr>
            <w:top w:val="none" w:sz="0" w:space="0" w:color="auto"/>
            <w:left w:val="none" w:sz="0" w:space="0" w:color="auto"/>
            <w:bottom w:val="none" w:sz="0" w:space="0" w:color="auto"/>
            <w:right w:val="none" w:sz="0" w:space="0" w:color="auto"/>
          </w:divBdr>
        </w:div>
        <w:div w:id="893085965">
          <w:marLeft w:val="850"/>
          <w:marRight w:val="0"/>
          <w:marTop w:val="115"/>
          <w:marBottom w:val="0"/>
          <w:divBdr>
            <w:top w:val="none" w:sz="0" w:space="0" w:color="auto"/>
            <w:left w:val="none" w:sz="0" w:space="0" w:color="auto"/>
            <w:bottom w:val="none" w:sz="0" w:space="0" w:color="auto"/>
            <w:right w:val="none" w:sz="0" w:space="0" w:color="auto"/>
          </w:divBdr>
        </w:div>
      </w:divsChild>
    </w:div>
    <w:div w:id="1144546472">
      <w:bodyDiv w:val="1"/>
      <w:marLeft w:val="0"/>
      <w:marRight w:val="0"/>
      <w:marTop w:val="0"/>
      <w:marBottom w:val="0"/>
      <w:divBdr>
        <w:top w:val="none" w:sz="0" w:space="0" w:color="auto"/>
        <w:left w:val="none" w:sz="0" w:space="0" w:color="auto"/>
        <w:bottom w:val="none" w:sz="0" w:space="0" w:color="auto"/>
        <w:right w:val="none" w:sz="0" w:space="0" w:color="auto"/>
      </w:divBdr>
    </w:div>
    <w:div w:id="1151481100">
      <w:bodyDiv w:val="1"/>
      <w:marLeft w:val="0"/>
      <w:marRight w:val="0"/>
      <w:marTop w:val="0"/>
      <w:marBottom w:val="0"/>
      <w:divBdr>
        <w:top w:val="none" w:sz="0" w:space="0" w:color="auto"/>
        <w:left w:val="none" w:sz="0" w:space="0" w:color="auto"/>
        <w:bottom w:val="none" w:sz="0" w:space="0" w:color="auto"/>
        <w:right w:val="none" w:sz="0" w:space="0" w:color="auto"/>
      </w:divBdr>
    </w:div>
    <w:div w:id="1663897135">
      <w:bodyDiv w:val="1"/>
      <w:marLeft w:val="0"/>
      <w:marRight w:val="0"/>
      <w:marTop w:val="0"/>
      <w:marBottom w:val="0"/>
      <w:divBdr>
        <w:top w:val="none" w:sz="0" w:space="0" w:color="auto"/>
        <w:left w:val="none" w:sz="0" w:space="0" w:color="auto"/>
        <w:bottom w:val="none" w:sz="0" w:space="0" w:color="auto"/>
        <w:right w:val="none" w:sz="0" w:space="0" w:color="auto"/>
      </w:divBdr>
    </w:div>
    <w:div w:id="1799495565">
      <w:bodyDiv w:val="1"/>
      <w:marLeft w:val="0"/>
      <w:marRight w:val="0"/>
      <w:marTop w:val="0"/>
      <w:marBottom w:val="0"/>
      <w:divBdr>
        <w:top w:val="none" w:sz="0" w:space="0" w:color="auto"/>
        <w:left w:val="none" w:sz="0" w:space="0" w:color="auto"/>
        <w:bottom w:val="none" w:sz="0" w:space="0" w:color="auto"/>
        <w:right w:val="none" w:sz="0" w:space="0" w:color="auto"/>
      </w:divBdr>
    </w:div>
    <w:div w:id="19865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uwstenen.nl/?q=maatschappelijk%20rendement%20informatie%20maatschappelijk%20vastgoe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uwstenen.nl/?q=Aanmelding%2028%20mei%20201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terscholten.com/" TargetMode="External"/><Relationship Id="rId5" Type="http://schemas.openxmlformats.org/officeDocument/2006/relationships/settings" Target="settings.xml"/><Relationship Id="rId15" Type="http://schemas.openxmlformats.org/officeDocument/2006/relationships/hyperlink" Target="http://www.valuegame.org/" TargetMode="External"/><Relationship Id="rId10" Type="http://schemas.openxmlformats.org/officeDocument/2006/relationships/hyperlink" Target="http://www.jochumdeuten.n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angaiklieveropvakanti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FA84-B967-40B8-8E90-FC38FE8B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 Maatschappelijk vastgoed met meerwaarde</dc:creator>
  <cp:lastModifiedBy>Dorine</cp:lastModifiedBy>
  <cp:revision>3</cp:revision>
  <cp:lastPrinted>2013-04-29T14:54:00Z</cp:lastPrinted>
  <dcterms:created xsi:type="dcterms:W3CDTF">2013-05-15T08:04:00Z</dcterms:created>
  <dcterms:modified xsi:type="dcterms:W3CDTF">2013-05-15T08:07:00Z</dcterms:modified>
</cp:coreProperties>
</file>