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A5" w:rsidRPr="008E12A5" w:rsidRDefault="008E12A5" w:rsidP="008E12A5">
      <w:r w:rsidRPr="008E12A5">
        <w:rPr>
          <w:b/>
          <w:bCs/>
          <w:i/>
          <w:iCs/>
        </w:rPr>
        <w:t>Het onderzoek van Sanne Wouters</w:t>
      </w:r>
      <w:r w:rsidRPr="008E12A5">
        <w:br/>
      </w:r>
      <w:r w:rsidRPr="008E12A5">
        <w:rPr>
          <w:b/>
          <w:bCs/>
        </w:rPr>
        <w:t>Wat was de onderzoeksvraag van je onderzoek?</w:t>
      </w:r>
      <w:r w:rsidRPr="008E12A5">
        <w:br/>
        <w:t xml:space="preserve">Waarom en in hoeverre ervaren sociale ondernemingen en sociaalwerkorganisaties in Nederland elkaar als samenwerkingspartners en/of concurrenten en hoe verhouden deze samenwerking en concurrentie zich tot elkaar? Methode: mixed </w:t>
      </w:r>
      <w:proofErr w:type="spellStart"/>
      <w:r w:rsidRPr="008E12A5">
        <w:t>methods</w:t>
      </w:r>
      <w:proofErr w:type="spellEnd"/>
      <w:r w:rsidRPr="008E12A5">
        <w:t xml:space="preserve"> (combi van diepte interviews en survey)</w:t>
      </w:r>
    </w:p>
    <w:p w:rsidR="008E12A5" w:rsidRPr="008E12A5" w:rsidRDefault="008E12A5" w:rsidP="008E12A5">
      <w:r w:rsidRPr="008E12A5">
        <w:rPr>
          <w:b/>
          <w:bCs/>
        </w:rPr>
        <w:t>Wat zijn de belangrijkste bevindingen van je onderzoek?</w:t>
      </w:r>
      <w:r w:rsidRPr="008E12A5">
        <w:br/>
        <w:t>Vrijwel alle sociaal ondernemers en sociaalwerkorganisaties staan open voor samenwerking omdat ze hier de meerwaarde van in zien. Samen wordt er meer bereikt en ze zijn van mening van elkaar te kunnen leren. Concurrentie in het sociaal domein wordt als onwenselijk ervaren, en slechts een klein deel van de sociaalwerkorganisaties en sociale ondernemingen geeft dan ook aan de ander als concurrent te zien. Indirect komt er echter meer concurrentie naar boven: zowel sociaalwerkorganisaties als sociale ondernemingen zijn namelijk wel vaak van mening dat de andere partij hen als concurrent ziet. </w:t>
      </w:r>
    </w:p>
    <w:p w:rsidR="008E12A5" w:rsidRPr="008E12A5" w:rsidRDefault="008E12A5" w:rsidP="008E12A5">
      <w:r w:rsidRPr="008E12A5">
        <w:t>Met andere woorden, beiden partijen lijken van mening te zijn: “wij zien de ander niet als concurrent, maar zij ons wel”. Een interessante bevinding, die op meerdere manieren geïnterpreteerd kan worden. Is het zo dat beide partijen meer concurrentie ervaren dan men toegeeft? Dit is best waarschijnlijk, aangezien concurrentie in het sociaal domein als onwenselijk wordt gezien. Het zou moeten gaan om de mensen die ondersteund worden en niet om het voortbestaan van de eigen organisatie. Maar er is nou eenmaal weinig geld en dat lijdt tot frictie. Of is er eigenlijk vrijwel geen concurrentie, maar heeft men simpelweg een te negatief beeld van de ander? De waarheid zal ergens in het midden liggen.</w:t>
      </w:r>
    </w:p>
    <w:p w:rsidR="008E12A5" w:rsidRPr="008E12A5" w:rsidRDefault="008E12A5" w:rsidP="008E12A5">
      <w:r w:rsidRPr="008E12A5">
        <w:rPr>
          <w:b/>
          <w:bCs/>
        </w:rPr>
        <w:t>Samenvattend</w:t>
      </w:r>
      <w:r w:rsidRPr="008E12A5">
        <w:t xml:space="preserve"> kan gezegd worden dat concurrentie als onwenselijk wordt ervaren, omdat het zou moeten gaan om de hulpvrager en niet om het eigen belang. Toch ervaart een deel van de sociale ondernemingen en sociaalwerkorganisaties wel degelijk concurrentie, al wordt dit meestal niet direct uitgesproken. De wil om samen te werken lijkt de aanwezigheid van concurrentie te overschaduwen. De verhouding tussen sociale ondernemingen en sociaalwerkorganisaties kan het best getypeerd worden als een spanningsvolle relatie tussen samenwerking en concurrentie, die tegelijkertijd aanwezig zijn; het merendeel van de sociale ondernemingen en sociaalwerkorganisaties zijn concullega’s.</w:t>
      </w:r>
    </w:p>
    <w:p w:rsidR="008E12A5" w:rsidRPr="008E12A5" w:rsidRDefault="008E12A5" w:rsidP="008E12A5">
      <w:r w:rsidRPr="008E12A5">
        <w:rPr>
          <w:b/>
          <w:bCs/>
        </w:rPr>
        <w:t xml:space="preserve">Waar zijn de resultaten zinvol toe te passen, wat betekenen de resultaten? </w:t>
      </w:r>
      <w:r w:rsidRPr="008E12A5">
        <w:br/>
        <w:t>Een van de lessen die we hieruit kunnen trekken is dat het beeld dat sociaal ondernemers en sociaalwerkorganisaties van elkaar hebben moet worden bijgesteld. Een andere les is het belang om, als zijnde een sociaal ondernemer, sociaalwerkorganisatie, gemeente of andere relevante partij, aandacht te geven aan gevoelens van concurrentie. Concurrentie tekent wel degelijk de relatie tussen sociaal ondernemers en sociaalwerkorganisaties, en waarschijnlijk ook de verhoudingen tussen andere partijen in het sociaal domein. Sociale ondernemingen en sociaalwerkorganisaties zijn zoekende hoe om te gaan met de spanning tussen samenwerking en concurrentie. Het ontkennen van de aanwezigheid van deze concurrentie helpt daar niet bij.</w:t>
      </w:r>
    </w:p>
    <w:p w:rsidR="008E12A5" w:rsidRDefault="008E12A5">
      <w:bookmarkStart w:id="0" w:name="_GoBack"/>
      <w:bookmarkEnd w:id="0"/>
    </w:p>
    <w:sectPr w:rsidR="008E1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A5"/>
    <w:rsid w:val="008E1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6FD5-08AA-4B6C-87CE-5031265D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0218">
      <w:bodyDiv w:val="1"/>
      <w:marLeft w:val="0"/>
      <w:marRight w:val="0"/>
      <w:marTop w:val="0"/>
      <w:marBottom w:val="0"/>
      <w:divBdr>
        <w:top w:val="none" w:sz="0" w:space="0" w:color="auto"/>
        <w:left w:val="none" w:sz="0" w:space="0" w:color="auto"/>
        <w:bottom w:val="none" w:sz="0" w:space="0" w:color="auto"/>
        <w:right w:val="none" w:sz="0" w:space="0" w:color="auto"/>
      </w:divBdr>
    </w:div>
    <w:div w:id="8349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Oosterom</dc:creator>
  <cp:keywords/>
  <dc:description/>
  <cp:lastModifiedBy>Thomas van Oosterom</cp:lastModifiedBy>
  <cp:revision>1</cp:revision>
  <dcterms:created xsi:type="dcterms:W3CDTF">2018-11-13T16:16:00Z</dcterms:created>
  <dcterms:modified xsi:type="dcterms:W3CDTF">2018-11-13T16:17:00Z</dcterms:modified>
</cp:coreProperties>
</file>