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1B" w:rsidRDefault="00F2641B"/>
    <w:p w:rsidR="00F2641B" w:rsidRDefault="00F2641B"/>
    <w:p w:rsidR="00F2641B" w:rsidRDefault="00F2641B">
      <w:r>
        <w:rPr>
          <w:rFonts w:ascii="Helvetica" w:hAnsi="Helvetica" w:cs="Helvetica"/>
          <w:b/>
          <w:bCs/>
          <w:noProof/>
          <w:color w:val="656565"/>
          <w:sz w:val="18"/>
          <w:szCs w:val="18"/>
        </w:rPr>
        <w:drawing>
          <wp:inline distT="0" distB="0" distL="0" distR="0" wp14:anchorId="1B82B1E4" wp14:editId="7FEF38DD">
            <wp:extent cx="1524000" cy="847725"/>
            <wp:effectExtent l="0" t="0" r="0" b="9525"/>
            <wp:docPr id="2" name="Afbeelding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p w:rsidR="00F2641B" w:rsidRDefault="00F2641B"/>
    <w:p w:rsidR="00F2641B" w:rsidRDefault="00F2641B"/>
    <w:p w:rsidR="00F2641B" w:rsidRDefault="00F2641B" w:rsidP="00F2641B">
      <w:pPr>
        <w:spacing w:before="150" w:after="150" w:line="300" w:lineRule="auto"/>
        <w:rPr>
          <w:rFonts w:ascii="Helvetica" w:hAnsi="Helvetica" w:cs="Helvetica"/>
          <w:b/>
          <w:bCs/>
          <w:color w:val="058697"/>
        </w:rPr>
      </w:pPr>
      <w:r>
        <w:rPr>
          <w:rFonts w:ascii="Helvetica" w:hAnsi="Helvetica" w:cs="Helvetica"/>
          <w:b/>
          <w:bCs/>
          <w:noProof/>
          <w:color w:val="058697"/>
        </w:rPr>
        <w:drawing>
          <wp:anchor distT="0" distB="0" distL="114300" distR="114300" simplePos="0" relativeHeight="251658240" behindDoc="1" locked="0" layoutInCell="1" allowOverlap="1">
            <wp:simplePos x="0" y="0"/>
            <wp:positionH relativeFrom="column">
              <wp:posOffset>-4445</wp:posOffset>
            </wp:positionH>
            <wp:positionV relativeFrom="paragraph">
              <wp:posOffset>-8435340</wp:posOffset>
            </wp:positionV>
            <wp:extent cx="2381250" cy="2524125"/>
            <wp:effectExtent l="0" t="0" r="0" b="9525"/>
            <wp:wrapNone/>
            <wp:docPr id="1" name="Afbeelding 1" descr="https://gallery.mailchimp.com/dcb46edcf67fd8523300d3c00/images/d71c6566-0a76-41fa-9f1c-c25fb72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cb46edcf67fd8523300d3c00/images/d71c6566-0a76-41fa-9f1c-c25fb72623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41B">
        <w:rPr>
          <w:rFonts w:ascii="Tahoma" w:hAnsi="Tahoma" w:cs="Tahoma"/>
          <w:b/>
          <w:bCs/>
          <w:color w:val="058697"/>
          <w:sz w:val="27"/>
          <w:szCs w:val="27"/>
        </w:rPr>
        <w:t xml:space="preserve"> </w:t>
      </w:r>
      <w:r>
        <w:rPr>
          <w:rFonts w:ascii="Tahoma" w:hAnsi="Tahoma" w:cs="Tahoma"/>
          <w:b/>
          <w:bCs/>
          <w:color w:val="058697"/>
          <w:sz w:val="27"/>
          <w:szCs w:val="27"/>
        </w:rPr>
        <w:t>CCI Seminar</w:t>
      </w:r>
    </w:p>
    <w:p w:rsidR="00F2641B" w:rsidRDefault="00F2641B" w:rsidP="00F2641B">
      <w:pPr>
        <w:pStyle w:val="Kop1"/>
        <w:rPr>
          <w:rFonts w:eastAsia="Times New Roman"/>
        </w:rPr>
      </w:pPr>
      <w:r>
        <w:rPr>
          <w:rFonts w:eastAsia="Times New Roman"/>
        </w:rPr>
        <w:t> </w:t>
      </w:r>
      <w:r>
        <w:rPr>
          <w:b w:val="0"/>
          <w:bCs w:val="0"/>
          <w:noProof/>
          <w:color w:val="058697"/>
        </w:rPr>
        <w:drawing>
          <wp:anchor distT="0" distB="0" distL="114300" distR="114300" simplePos="0" relativeHeight="251659264" behindDoc="1" locked="0" layoutInCell="1" allowOverlap="1">
            <wp:simplePos x="0" y="0"/>
            <wp:positionH relativeFrom="column">
              <wp:posOffset>71755</wp:posOffset>
            </wp:positionH>
            <wp:positionV relativeFrom="paragraph">
              <wp:posOffset>-1270</wp:posOffset>
            </wp:positionV>
            <wp:extent cx="2381250" cy="2524125"/>
            <wp:effectExtent l="0" t="0" r="0" b="9525"/>
            <wp:wrapNone/>
            <wp:docPr id="3" name="Afbeelding 3" descr="https://gallery.mailchimp.com/dcb46edcf67fd8523300d3c00/images/d71c6566-0a76-41fa-9f1c-c25fb72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dcb46edcf67fd8523300d3c00/images/d71c6566-0a76-41fa-9f1c-c25fb72623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w:t>
      </w:r>
      <w:r>
        <w:rPr>
          <w:rFonts w:eastAsia="Times New Roman"/>
        </w:rPr>
        <w:t xml:space="preserve">                                    </w:t>
      </w:r>
      <w:r>
        <w:rPr>
          <w:rFonts w:eastAsia="Times New Roman"/>
        </w:rPr>
        <w:t>De meerwaarde van</w:t>
      </w:r>
      <w:r>
        <w:rPr>
          <w:rFonts w:eastAsia="Times New Roman"/>
        </w:rPr>
        <w:br/>
        <w:t xml:space="preserve">  </w:t>
      </w:r>
      <w:r>
        <w:rPr>
          <w:rFonts w:eastAsia="Times New Roman"/>
        </w:rPr>
        <w:t xml:space="preserve">                                    </w:t>
      </w:r>
      <w:r>
        <w:rPr>
          <w:rFonts w:eastAsia="Times New Roman"/>
        </w:rPr>
        <w:t>kinderopvang</w:t>
      </w:r>
    </w:p>
    <w:p w:rsidR="00F2641B" w:rsidRDefault="00F2641B" w:rsidP="00F2641B">
      <w:pPr>
        <w:rPr>
          <w:rFonts w:ascii="Helvetica" w:hAnsi="Helvetica" w:cs="Helvetica"/>
          <w:b/>
          <w:bCs/>
          <w:color w:val="058697"/>
          <w:sz w:val="18"/>
          <w:szCs w:val="18"/>
        </w:rPr>
      </w:pPr>
      <w:r>
        <w:rPr>
          <w:rFonts w:ascii="Helvetica" w:hAnsi="Helvetica" w:cs="Helvetica"/>
          <w:b/>
          <w:bCs/>
          <w:color w:val="058697"/>
          <w:sz w:val="18"/>
          <w:szCs w:val="18"/>
        </w:rPr>
        <w:t>   </w:t>
      </w:r>
      <w:r>
        <w:rPr>
          <w:rFonts w:ascii="Helvetica" w:hAnsi="Helvetica" w:cs="Helvetica"/>
          <w:b/>
          <w:bCs/>
          <w:color w:val="058697"/>
          <w:sz w:val="18"/>
          <w:szCs w:val="18"/>
        </w:rPr>
        <w:t xml:space="preserve">                                                                              </w:t>
      </w:r>
      <w:r>
        <w:rPr>
          <w:rFonts w:ascii="Helvetica" w:hAnsi="Helvetica" w:cs="Helvetica"/>
          <w:b/>
          <w:bCs/>
          <w:color w:val="058697"/>
          <w:sz w:val="18"/>
          <w:szCs w:val="18"/>
        </w:rPr>
        <w:t xml:space="preserve">  Dinsdag 27 juni 2017, Utrecht</w:t>
      </w: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rPr>
          <w:rFonts w:ascii="Helvetica" w:hAnsi="Helvetica" w:cs="Helvetica"/>
          <w:b/>
          <w:bCs/>
          <w:color w:val="058697"/>
          <w:sz w:val="18"/>
          <w:szCs w:val="18"/>
        </w:rPr>
      </w:pPr>
    </w:p>
    <w:p w:rsidR="00F2641B" w:rsidRDefault="00F2641B" w:rsidP="00F2641B">
      <w:pPr>
        <w:spacing w:before="150" w:after="150"/>
        <w:rPr>
          <w:rFonts w:ascii="Helvetica" w:hAnsi="Helvetica" w:cs="Helvetica"/>
          <w:color w:val="202020"/>
        </w:rPr>
      </w:pPr>
      <w:r>
        <w:rPr>
          <w:rStyle w:val="Nadruk"/>
          <w:rFonts w:ascii="Tahoma" w:hAnsi="Tahoma" w:cs="Tahoma"/>
          <w:color w:val="2699AB"/>
          <w:sz w:val="18"/>
          <w:szCs w:val="18"/>
        </w:rPr>
        <w:t>Investeer in de kwaliteit van voorzieningen voor voor-en vroegschoolse educatie en zorg voor een goede, mogelijk gratis toegankelijkheid zodat kinderen uit achterstandsgezinnen of gezinnen met een lage SES zonder drempels kunnen deelnemen.’</w:t>
      </w:r>
      <w:r>
        <w:rPr>
          <w:rFonts w:ascii="Tahoma" w:hAnsi="Tahoma" w:cs="Tahoma"/>
          <w:color w:val="202020"/>
          <w:sz w:val="18"/>
          <w:szCs w:val="18"/>
        </w:rPr>
        <w:br/>
        <w:t xml:space="preserve">Dat betogen hoogleraar Janneke </w:t>
      </w: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en universitair docent Thomas van Huizen naar aanleiding van hun meta-analyse van 240 internationale en Nederlandse studies naar het maatschappelijk rendement van vve-voorzieningen.</w:t>
      </w:r>
      <w:r>
        <w:rPr>
          <w:rFonts w:ascii="Tahoma" w:hAnsi="Tahoma" w:cs="Tahoma"/>
          <w:color w:val="202020"/>
          <w:sz w:val="18"/>
          <w:szCs w:val="18"/>
        </w:rPr>
        <w:br/>
      </w:r>
      <w:r>
        <w:rPr>
          <w:rFonts w:ascii="Tahoma" w:hAnsi="Tahoma" w:cs="Tahoma"/>
          <w:color w:val="202020"/>
          <w:sz w:val="18"/>
          <w:szCs w:val="18"/>
        </w:rPr>
        <w:br/>
        <w:t xml:space="preserve">Prof. Janneke </w:t>
      </w: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presenteert haar bevindingen op het CCI-seminar ‘De maatschappelijke meerwaarde van kwalitatief goede kinderopvang’. Deelnemers en co-spreker dr. </w:t>
      </w:r>
      <w:proofErr w:type="spellStart"/>
      <w:r>
        <w:rPr>
          <w:rFonts w:ascii="Tahoma" w:hAnsi="Tahoma" w:cs="Tahoma"/>
          <w:color w:val="202020"/>
          <w:sz w:val="18"/>
          <w:szCs w:val="18"/>
        </w:rPr>
        <w:t>Ludovica</w:t>
      </w:r>
      <w:proofErr w:type="spellEnd"/>
      <w:r>
        <w:rPr>
          <w:rFonts w:ascii="Tahoma" w:hAnsi="Tahoma" w:cs="Tahoma"/>
          <w:color w:val="202020"/>
          <w:sz w:val="18"/>
          <w:szCs w:val="18"/>
        </w:rPr>
        <w:t xml:space="preserve"> </w:t>
      </w:r>
      <w:proofErr w:type="spellStart"/>
      <w:r>
        <w:rPr>
          <w:rFonts w:ascii="Tahoma" w:hAnsi="Tahoma" w:cs="Tahoma"/>
          <w:color w:val="202020"/>
          <w:sz w:val="18"/>
          <w:szCs w:val="18"/>
        </w:rPr>
        <w:t>Gambaro</w:t>
      </w:r>
      <w:proofErr w:type="spellEnd"/>
      <w:r>
        <w:rPr>
          <w:rFonts w:ascii="Tahoma" w:hAnsi="Tahoma" w:cs="Tahoma"/>
          <w:color w:val="202020"/>
          <w:sz w:val="18"/>
          <w:szCs w:val="18"/>
        </w:rPr>
        <w:t xml:space="preserve">* gaan met Janneke </w:t>
      </w: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in discussie over vragen als:</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xml:space="preserve"> kinderopvang gratis voor alle kinderen of alleen voor doelgroepkinderen? Werkt ‘gratis’ niet averechts?</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xml:space="preserve"> hoeveel uren opvang moeten minimaal aangeboden worden wil een positief effect optreden? </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speciale vve-programma’s alleen richten op doelgroepkinderen of moeten we juist streven naar een integraal en inclusief aanbod?</w:t>
      </w:r>
    </w:p>
    <w:p w:rsidR="00F2641B" w:rsidRDefault="00F2641B" w:rsidP="00F2641B">
      <w:pPr>
        <w:spacing w:before="150" w:after="150"/>
        <w:rPr>
          <w:rFonts w:ascii="Helvetica" w:hAnsi="Helvetica" w:cs="Helvetica"/>
          <w:color w:val="202020"/>
        </w:rPr>
      </w:pPr>
      <w:r>
        <w:rPr>
          <w:rFonts w:ascii="Helvetica" w:hAnsi="Helvetica" w:cs="Helvetica"/>
          <w:color w:val="202020"/>
        </w:rPr>
        <w:br/>
      </w:r>
      <w:r>
        <w:rPr>
          <w:rStyle w:val="Nadruk"/>
          <w:rFonts w:ascii="Tahoma" w:hAnsi="Tahoma" w:cs="Tahoma"/>
          <w:color w:val="202020"/>
          <w:sz w:val="18"/>
          <w:szCs w:val="18"/>
        </w:rPr>
        <w:t>Datum: dinsdag 27 juni 2017 van 13.30 tot 17.00, inclusief borrel.</w:t>
      </w:r>
      <w:r>
        <w:rPr>
          <w:rFonts w:ascii="Tahoma" w:hAnsi="Tahoma" w:cs="Tahoma"/>
          <w:i/>
          <w:iCs/>
          <w:color w:val="202020"/>
          <w:sz w:val="18"/>
          <w:szCs w:val="18"/>
        </w:rPr>
        <w:br/>
      </w:r>
      <w:r>
        <w:rPr>
          <w:rStyle w:val="Nadruk"/>
          <w:rFonts w:ascii="Tahoma" w:hAnsi="Tahoma" w:cs="Tahoma"/>
          <w:color w:val="202020"/>
          <w:sz w:val="18"/>
          <w:szCs w:val="18"/>
        </w:rPr>
        <w:t>Locatie: Zaalverhuur 7, </w:t>
      </w:r>
      <w:proofErr w:type="spellStart"/>
      <w:r>
        <w:rPr>
          <w:rStyle w:val="Nadruk"/>
          <w:rFonts w:ascii="Tahoma" w:hAnsi="Tahoma" w:cs="Tahoma"/>
          <w:color w:val="202020"/>
          <w:sz w:val="18"/>
          <w:szCs w:val="18"/>
        </w:rPr>
        <w:t>Bollenhofsestraat</w:t>
      </w:r>
      <w:proofErr w:type="spellEnd"/>
      <w:r>
        <w:rPr>
          <w:rStyle w:val="Nadruk"/>
          <w:rFonts w:ascii="Tahoma" w:hAnsi="Tahoma" w:cs="Tahoma"/>
          <w:color w:val="202020"/>
          <w:sz w:val="18"/>
          <w:szCs w:val="18"/>
        </w:rPr>
        <w:t xml:space="preserve"> 138a, 3572 VT Utrecht</w:t>
      </w:r>
      <w:r>
        <w:rPr>
          <w:rFonts w:ascii="Helvetica" w:hAnsi="Helvetica" w:cs="Helvetica"/>
          <w:color w:val="202020"/>
        </w:rPr>
        <w:br/>
      </w:r>
      <w:r>
        <w:rPr>
          <w:rStyle w:val="Nadruk"/>
          <w:rFonts w:ascii="Tahoma" w:hAnsi="Tahoma" w:cs="Tahoma"/>
          <w:color w:val="202020"/>
          <w:sz w:val="18"/>
          <w:szCs w:val="18"/>
        </w:rPr>
        <w:t>Kosten: € 135,00 incl. borrel en BTW</w:t>
      </w:r>
      <w:r>
        <w:rPr>
          <w:rFonts w:ascii="Tahoma" w:hAnsi="Tahoma" w:cs="Tahoma"/>
          <w:i/>
          <w:iCs/>
          <w:color w:val="202020"/>
          <w:sz w:val="18"/>
          <w:szCs w:val="18"/>
        </w:rPr>
        <w:br/>
      </w:r>
      <w:r>
        <w:rPr>
          <w:rStyle w:val="Nadruk"/>
          <w:rFonts w:ascii="Tahoma" w:hAnsi="Tahoma" w:cs="Tahoma"/>
          <w:color w:val="202020"/>
          <w:sz w:val="18"/>
          <w:szCs w:val="18"/>
        </w:rPr>
        <w:t>Voertaal: Engels, er zal indien nodig, getolkt worden.</w:t>
      </w:r>
      <w:r>
        <w:rPr>
          <w:rFonts w:ascii="Helvetica" w:hAnsi="Helvetica" w:cs="Helvetica"/>
          <w:color w:val="202020"/>
        </w:rPr>
        <w:br/>
      </w:r>
      <w:r>
        <w:rPr>
          <w:rFonts w:ascii="Helvetica" w:hAnsi="Helvetica" w:cs="Helvetica"/>
          <w:color w:val="202020"/>
        </w:rPr>
        <w:br/>
      </w:r>
      <w:r>
        <w:rPr>
          <w:rFonts w:ascii="Tahoma" w:hAnsi="Tahoma" w:cs="Tahoma"/>
          <w:color w:val="202020"/>
          <w:sz w:val="18"/>
          <w:szCs w:val="18"/>
        </w:rPr>
        <w:t xml:space="preserve">*) Dr. </w:t>
      </w:r>
      <w:proofErr w:type="spellStart"/>
      <w:r>
        <w:rPr>
          <w:rFonts w:ascii="Tahoma" w:hAnsi="Tahoma" w:cs="Tahoma"/>
          <w:color w:val="202020"/>
          <w:sz w:val="18"/>
          <w:szCs w:val="18"/>
        </w:rPr>
        <w:t>Ludovica</w:t>
      </w:r>
      <w:proofErr w:type="spellEnd"/>
      <w:r>
        <w:rPr>
          <w:rFonts w:ascii="Tahoma" w:hAnsi="Tahoma" w:cs="Tahoma"/>
          <w:color w:val="202020"/>
          <w:sz w:val="18"/>
          <w:szCs w:val="18"/>
        </w:rPr>
        <w:t xml:space="preserve"> </w:t>
      </w:r>
      <w:proofErr w:type="spellStart"/>
      <w:r>
        <w:rPr>
          <w:rFonts w:ascii="Tahoma" w:hAnsi="Tahoma" w:cs="Tahoma"/>
          <w:color w:val="202020"/>
          <w:sz w:val="18"/>
          <w:szCs w:val="18"/>
        </w:rPr>
        <w:t>Gambaro</w:t>
      </w:r>
      <w:proofErr w:type="spellEnd"/>
      <w:r>
        <w:rPr>
          <w:rFonts w:ascii="Tahoma" w:hAnsi="Tahoma" w:cs="Tahoma"/>
          <w:color w:val="202020"/>
          <w:sz w:val="18"/>
          <w:szCs w:val="18"/>
        </w:rPr>
        <w:t xml:space="preserve"> werkt nu voor het DIW in Berlijn, maar was daarvoor vele jaren verbonden aan de University of East London. Zij is afkomstig uit Italië.</w:t>
      </w:r>
      <w:r>
        <w:rPr>
          <w:rFonts w:ascii="Tahoma" w:hAnsi="Tahoma" w:cs="Tahoma"/>
          <w:color w:val="202020"/>
          <w:sz w:val="18"/>
          <w:szCs w:val="18"/>
        </w:rPr>
        <w:br/>
        <w:t xml:space="preserve">Vanuit haar ervaring (in Italië, Engeland en Duitsland) is </w:t>
      </w:r>
      <w:proofErr w:type="spellStart"/>
      <w:r>
        <w:rPr>
          <w:rFonts w:ascii="Tahoma" w:hAnsi="Tahoma" w:cs="Tahoma"/>
          <w:color w:val="202020"/>
          <w:sz w:val="18"/>
          <w:szCs w:val="18"/>
        </w:rPr>
        <w:t>Ludovica</w:t>
      </w:r>
      <w:proofErr w:type="spellEnd"/>
      <w:r>
        <w:rPr>
          <w:rFonts w:ascii="Tahoma" w:hAnsi="Tahoma" w:cs="Tahoma"/>
          <w:color w:val="202020"/>
          <w:sz w:val="18"/>
          <w:szCs w:val="18"/>
        </w:rPr>
        <w:t xml:space="preserve"> in staat de verschillende systemen uit eigen waarneming te vergelijken. In haar analyse zal zij de nadruk leggen op maatschappelijke achtergronden die kunnen leiden tot verschillende keuzes.</w:t>
      </w:r>
      <w:r>
        <w:rPr>
          <w:rFonts w:ascii="Helvetica" w:hAnsi="Helvetica" w:cs="Helvetica"/>
          <w:color w:val="202020"/>
        </w:rPr>
        <w:br/>
      </w:r>
      <w:r>
        <w:rPr>
          <w:rFonts w:ascii="Tahoma" w:hAnsi="Tahoma" w:cs="Tahoma"/>
          <w:color w:val="202020"/>
          <w:sz w:val="18"/>
          <w:szCs w:val="18"/>
        </w:rPr>
        <w:t>Zij zal haar inleiding in het Engels houden.</w:t>
      </w:r>
    </w:p>
    <w:p w:rsidR="00F2641B" w:rsidRDefault="00F2641B" w:rsidP="00F2641B">
      <w:pPr>
        <w:pStyle w:val="Kop2"/>
        <w:rPr>
          <w:rFonts w:ascii="Tahoma" w:eastAsia="Times New Roman" w:hAnsi="Tahoma" w:cs="Tahoma"/>
          <w:color w:val="2699AB"/>
          <w:sz w:val="21"/>
          <w:szCs w:val="21"/>
        </w:rPr>
      </w:pPr>
    </w:p>
    <w:p w:rsidR="00F2641B" w:rsidRDefault="00F2641B" w:rsidP="00F2641B">
      <w:pPr>
        <w:pStyle w:val="Kop2"/>
        <w:rPr>
          <w:rFonts w:eastAsia="Times New Roman"/>
        </w:rPr>
      </w:pPr>
      <w:bookmarkStart w:id="0" w:name="_GoBack"/>
      <w:bookmarkEnd w:id="0"/>
      <w:r>
        <w:rPr>
          <w:rFonts w:ascii="Tahoma" w:eastAsia="Times New Roman" w:hAnsi="Tahoma" w:cs="Tahoma"/>
          <w:color w:val="2699AB"/>
          <w:sz w:val="21"/>
          <w:szCs w:val="21"/>
        </w:rPr>
        <w:lastRenderedPageBreak/>
        <w:t>Toelichting op het programma</w:t>
      </w:r>
    </w:p>
    <w:p w:rsidR="00F2641B" w:rsidRDefault="00F2641B" w:rsidP="00F2641B">
      <w:pPr>
        <w:spacing w:before="150" w:after="150"/>
        <w:rPr>
          <w:rFonts w:ascii="Helvetica" w:hAnsi="Helvetica" w:cs="Helvetica"/>
          <w:color w:val="202020"/>
        </w:rPr>
      </w:pPr>
      <w:r>
        <w:rPr>
          <w:rFonts w:ascii="Tahoma" w:hAnsi="Tahoma" w:cs="Tahoma"/>
          <w:color w:val="202020"/>
          <w:sz w:val="18"/>
          <w:szCs w:val="18"/>
        </w:rPr>
        <w:t>Programma’s voor voor-en vroegschoolse (vve) educatie hebben een positief effect op de ontwikkeling van kinderen. Investeringen in vve betalen zich terug in betere onderwijs- en arbeidsmarktuitkomsten en minder criminaliteit. Dat is – kort samengevat – de conclusie van internationale onderzoekers.</w:t>
      </w:r>
      <w:r>
        <w:rPr>
          <w:rFonts w:ascii="Tahoma" w:hAnsi="Tahoma" w:cs="Tahoma"/>
          <w:color w:val="202020"/>
        </w:rPr>
        <w:br/>
      </w:r>
      <w:r>
        <w:rPr>
          <w:rFonts w:ascii="Tahoma" w:hAnsi="Tahoma" w:cs="Tahoma"/>
          <w:color w:val="202020"/>
          <w:sz w:val="18"/>
          <w:szCs w:val="18"/>
        </w:rPr>
        <w:t>In Nederland wordt getwijfeld aan deze stellingname. De Nederlandse politiek is – ondanks de onomwonden adviezen van bijvoorbeeld de SER – huiverig voor stevige investeringen in vve-voorzieningen. De huiver is gebaseerd op de stelling dat het huidige Nederlandse onderzoek geen uitsluitsel geeft over de vraag of de investeringen in vve lonen. Dit onderzoek geeft echter onvoldoende zicht op het effecten van vve omdat factoren als bijvoorbeeld de uitgangspositie van kinderen en het soort opvangvoorziening onvoldoende in het onderzoek betrokken zijn.</w:t>
      </w:r>
      <w:r>
        <w:rPr>
          <w:rFonts w:ascii="Tahoma" w:hAnsi="Tahoma" w:cs="Tahoma"/>
          <w:color w:val="202020"/>
        </w:rPr>
        <w:br/>
      </w:r>
      <w:r>
        <w:rPr>
          <w:rFonts w:ascii="Tahoma" w:hAnsi="Tahoma" w:cs="Tahoma"/>
          <w:color w:val="202020"/>
        </w:rPr>
        <w:br/>
      </w:r>
      <w:r>
        <w:rPr>
          <w:rFonts w:ascii="Tahoma" w:hAnsi="Tahoma" w:cs="Tahoma"/>
          <w:color w:val="202020"/>
          <w:sz w:val="18"/>
          <w:szCs w:val="18"/>
        </w:rPr>
        <w:t xml:space="preserve">Hoogleraar Janneke </w:t>
      </w: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en universitair docent Thomas van Huizen bepleiten daarom dat politici en beleidsmakers hun conclusies baseren op internationaal onderzoek. </w:t>
      </w: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en Huizinga hebben de stand van het onderzoek naar het rendement van voorschoolse voorzieningen geanalyseerd in een omvangrijke meta-analyse van 240 Nederlandse en internationale onderzoeken. Hun conclusies zijn als</w:t>
      </w:r>
      <w:r w:rsidRPr="00F2641B">
        <w:rPr>
          <w:rFonts w:ascii="Tahoma" w:hAnsi="Tahoma" w:cs="Tahoma"/>
          <w:color w:val="202020"/>
          <w:sz w:val="18"/>
          <w:szCs w:val="18"/>
        </w:rPr>
        <w:t xml:space="preserve"> </w:t>
      </w:r>
      <w:r>
        <w:rPr>
          <w:rFonts w:ascii="Tahoma" w:hAnsi="Tahoma" w:cs="Tahoma"/>
          <w:color w:val="202020"/>
          <w:sz w:val="18"/>
          <w:szCs w:val="18"/>
        </w:rPr>
        <w:t>volgt samen te vatten:</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Investeringen in voorschoolse voorzieningen van hoge kwaliteit voor kinderen met een achterstand substantiële positieve effecten hebben. Op de korte termijn verbeteren zowel hun cognitieve als non-cognitieve vaardigheden, en op de lange termijn leidt het tot betere onderwijs- en arbeidsmarktuitkomsten en minder criminaliteit.</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De effecten van vve op de ontwikkeling van kinderen met hoogopgeleide ouders zijn meestal niet significant.</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De baten worden in belangrijke mate bepaald door de kwaliteit van de voorziening. Is die hoog, dan leidt vve meestal tot positieve effecten.</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xml:space="preserve"> Een universele opvangvoorziening blijkt nauwelijks effect te hebben op de arbeidsparticipatie van ouders.</w:t>
      </w:r>
    </w:p>
    <w:p w:rsidR="00F2641B" w:rsidRDefault="00F2641B" w:rsidP="00F2641B">
      <w:pPr>
        <w:spacing w:before="150" w:after="150"/>
        <w:rPr>
          <w:rFonts w:ascii="Helvetica" w:hAnsi="Helvetica" w:cs="Helvetica"/>
          <w:color w:val="202020"/>
        </w:rPr>
      </w:pPr>
      <w:proofErr w:type="spellStart"/>
      <w:r>
        <w:rPr>
          <w:rFonts w:ascii="Tahoma" w:hAnsi="Tahoma" w:cs="Tahoma"/>
          <w:color w:val="202020"/>
          <w:sz w:val="18"/>
          <w:szCs w:val="18"/>
        </w:rPr>
        <w:t>Plantenga</w:t>
      </w:r>
      <w:proofErr w:type="spellEnd"/>
      <w:r>
        <w:rPr>
          <w:rFonts w:ascii="Tahoma" w:hAnsi="Tahoma" w:cs="Tahoma"/>
          <w:color w:val="202020"/>
          <w:sz w:val="18"/>
          <w:szCs w:val="18"/>
        </w:rPr>
        <w:t xml:space="preserve"> en Van Huizen formuleren drie beleidsaanbevelingen:</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xml:space="preserve"> Ouders met een lagere </w:t>
      </w:r>
      <w:proofErr w:type="spellStart"/>
      <w:r>
        <w:rPr>
          <w:rFonts w:ascii="Tahoma" w:hAnsi="Tahoma" w:cs="Tahoma"/>
          <w:color w:val="202020"/>
          <w:sz w:val="18"/>
          <w:szCs w:val="18"/>
        </w:rPr>
        <w:t>sociaal-economische</w:t>
      </w:r>
      <w:proofErr w:type="spellEnd"/>
      <w:r>
        <w:rPr>
          <w:rFonts w:ascii="Tahoma" w:hAnsi="Tahoma" w:cs="Tahoma"/>
          <w:color w:val="202020"/>
          <w:sz w:val="18"/>
          <w:szCs w:val="18"/>
        </w:rPr>
        <w:t xml:space="preserve"> status moeten worden gestimuleerd om gebruik te maken van voorschoolse voorzieningen. Hun kinderen hebben hier de meeste baat bij en dit levert dus het hoogste maatschappelijk rendement op.</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Er moet in kwaliteit geïnvesteerd worden, omdat hoge kwaliteit een absoluut noodzakelijke voorwaarde is voor positieve effecten op de ontwikkeling van kinderen.</w:t>
      </w:r>
      <w:r>
        <w:rPr>
          <w:rFonts w:ascii="Tahoma" w:hAnsi="Tahoma" w:cs="Tahoma"/>
          <w:color w:val="202020"/>
        </w:rPr>
        <w:br/>
      </w:r>
      <w:r>
        <w:rPr>
          <w:rStyle w:val="Zwaar"/>
          <w:rFonts w:ascii="Tahoma" w:hAnsi="Tahoma" w:cs="Tahoma"/>
          <w:color w:val="2699AB"/>
        </w:rPr>
        <w:t>•</w:t>
      </w:r>
      <w:r>
        <w:rPr>
          <w:rFonts w:ascii="Tahoma" w:hAnsi="Tahoma" w:cs="Tahoma"/>
          <w:color w:val="202020"/>
          <w:sz w:val="18"/>
          <w:szCs w:val="18"/>
        </w:rPr>
        <w:t xml:space="preserve"> Er moet goed nagedacht worden over de financiering van een universele voorziening. Deze voorziening moet toegankelijk en betaalbaar zijn voor iedereen en daarom in ieder geval gratis zijn voor kinderen met een achterstand en/of ouders met een laag inkomen. Om de kwaliteit van de voorziening hoog te houden, kan het nodig zijn ouders met een hoger inkomen een financiële bijdrage te vragen. </w:t>
      </w:r>
    </w:p>
    <w:p w:rsidR="00F2641B" w:rsidRDefault="00F2641B" w:rsidP="00F2641B">
      <w:pPr>
        <w:pStyle w:val="Kop2"/>
        <w:rPr>
          <w:rFonts w:eastAsia="Times New Roman"/>
        </w:rPr>
      </w:pPr>
      <w:r>
        <w:rPr>
          <w:rStyle w:val="Zwaar"/>
          <w:rFonts w:ascii="Tahoma" w:eastAsia="Times New Roman" w:hAnsi="Tahoma" w:cs="Tahoma"/>
          <w:b/>
          <w:bCs/>
          <w:color w:val="2699AB"/>
          <w:sz w:val="21"/>
          <w:szCs w:val="21"/>
        </w:rPr>
        <w:t>Programma</w:t>
      </w:r>
    </w:p>
    <w:p w:rsidR="00F2641B" w:rsidRDefault="00F2641B" w:rsidP="00F2641B">
      <w:pPr>
        <w:spacing w:before="150" w:after="150"/>
        <w:rPr>
          <w:rFonts w:ascii="Helvetica" w:hAnsi="Helvetica" w:cs="Helvetica"/>
          <w:color w:val="202020"/>
        </w:rPr>
      </w:pPr>
      <w:r>
        <w:rPr>
          <w:rFonts w:ascii="Tahoma" w:hAnsi="Tahoma" w:cs="Tahoma"/>
          <w:color w:val="202020"/>
          <w:sz w:val="18"/>
          <w:szCs w:val="18"/>
        </w:rPr>
        <w:t>13.30 – 14.00 Inloop en registratie, koffie en thee</w:t>
      </w:r>
      <w:r>
        <w:rPr>
          <w:rFonts w:ascii="Tahoma" w:hAnsi="Tahoma" w:cs="Tahoma"/>
          <w:color w:val="202020"/>
          <w:sz w:val="18"/>
          <w:szCs w:val="18"/>
        </w:rPr>
        <w:br/>
        <w:t xml:space="preserve">14.00 – 14.10 Welkom en inleiding van het thema. Door </w:t>
      </w:r>
      <w:proofErr w:type="spellStart"/>
      <w:r>
        <w:rPr>
          <w:rFonts w:ascii="Tahoma" w:hAnsi="Tahoma" w:cs="Tahoma"/>
          <w:color w:val="202020"/>
          <w:sz w:val="18"/>
          <w:szCs w:val="18"/>
        </w:rPr>
        <w:t>Serv</w:t>
      </w:r>
      <w:proofErr w:type="spellEnd"/>
      <w:r>
        <w:rPr>
          <w:rFonts w:ascii="Tahoma" w:hAnsi="Tahoma" w:cs="Tahoma"/>
          <w:color w:val="202020"/>
          <w:sz w:val="18"/>
          <w:szCs w:val="18"/>
        </w:rPr>
        <w:t xml:space="preserve"> Vinders, </w:t>
      </w:r>
      <w:proofErr w:type="spellStart"/>
      <w:r>
        <w:rPr>
          <w:rFonts w:ascii="Tahoma" w:hAnsi="Tahoma" w:cs="Tahoma"/>
          <w:color w:val="202020"/>
          <w:sz w:val="18"/>
          <w:szCs w:val="18"/>
        </w:rPr>
        <w:t>ChildCare</w:t>
      </w:r>
      <w:proofErr w:type="spellEnd"/>
      <w:r>
        <w:rPr>
          <w:rFonts w:ascii="Tahoma" w:hAnsi="Tahoma" w:cs="Tahoma"/>
          <w:color w:val="202020"/>
          <w:sz w:val="18"/>
          <w:szCs w:val="18"/>
        </w:rPr>
        <w:t xml:space="preserve"> International</w:t>
      </w:r>
      <w:r>
        <w:rPr>
          <w:rFonts w:ascii="Tahoma" w:hAnsi="Tahoma" w:cs="Tahoma"/>
          <w:color w:val="202020"/>
          <w:sz w:val="18"/>
          <w:szCs w:val="18"/>
        </w:rPr>
        <w:br/>
        <w:t xml:space="preserve">14.10 – 14.40 Toelichting op het onderzoek 'Titel van het onderzoek' door prof. Janneke </w:t>
      </w:r>
      <w:proofErr w:type="spellStart"/>
      <w:r>
        <w:rPr>
          <w:rFonts w:ascii="Tahoma" w:hAnsi="Tahoma" w:cs="Tahoma"/>
          <w:color w:val="202020"/>
          <w:sz w:val="18"/>
          <w:szCs w:val="18"/>
        </w:rPr>
        <w:t>Plantenga</w:t>
      </w:r>
      <w:proofErr w:type="spellEnd"/>
      <w:r>
        <w:rPr>
          <w:rFonts w:ascii="Tahoma" w:hAnsi="Tahoma" w:cs="Tahoma"/>
          <w:color w:val="202020"/>
          <w:sz w:val="18"/>
          <w:szCs w:val="18"/>
        </w:rPr>
        <w:t>.</w:t>
      </w:r>
      <w:r>
        <w:rPr>
          <w:rFonts w:ascii="Tahoma" w:hAnsi="Tahoma" w:cs="Tahoma"/>
          <w:color w:val="202020"/>
          <w:sz w:val="18"/>
          <w:szCs w:val="18"/>
        </w:rPr>
        <w:br/>
        <w:t xml:space="preserve">14.40 – 15.10 Reactie van dr. </w:t>
      </w:r>
      <w:proofErr w:type="spellStart"/>
      <w:r>
        <w:rPr>
          <w:rFonts w:ascii="Tahoma" w:hAnsi="Tahoma" w:cs="Tahoma"/>
          <w:color w:val="202020"/>
          <w:sz w:val="18"/>
          <w:szCs w:val="18"/>
        </w:rPr>
        <w:t>Ludovica</w:t>
      </w:r>
      <w:proofErr w:type="spellEnd"/>
      <w:r>
        <w:rPr>
          <w:rFonts w:ascii="Tahoma" w:hAnsi="Tahoma" w:cs="Tahoma"/>
          <w:color w:val="202020"/>
          <w:sz w:val="18"/>
          <w:szCs w:val="18"/>
        </w:rPr>
        <w:t xml:space="preserve"> </w:t>
      </w:r>
      <w:proofErr w:type="spellStart"/>
      <w:r>
        <w:rPr>
          <w:rFonts w:ascii="Tahoma" w:hAnsi="Tahoma" w:cs="Tahoma"/>
          <w:color w:val="202020"/>
          <w:sz w:val="18"/>
          <w:szCs w:val="18"/>
        </w:rPr>
        <w:t>Gambaro</w:t>
      </w:r>
      <w:proofErr w:type="spellEnd"/>
      <w:r>
        <w:rPr>
          <w:rFonts w:ascii="Tahoma" w:hAnsi="Tahoma" w:cs="Tahoma"/>
          <w:color w:val="202020"/>
          <w:sz w:val="18"/>
          <w:szCs w:val="18"/>
        </w:rPr>
        <w:t xml:space="preserve"> op de conclusies van het onderzoeksrapport en de beleidsaanbevelingen.  </w:t>
      </w:r>
      <w:r>
        <w:rPr>
          <w:rFonts w:ascii="Tahoma" w:hAnsi="Tahoma" w:cs="Tahoma"/>
          <w:color w:val="202020"/>
          <w:sz w:val="18"/>
          <w:szCs w:val="18"/>
        </w:rPr>
        <w:br/>
        <w:t>15.10 – 15.30 Pauze</w:t>
      </w:r>
      <w:r>
        <w:rPr>
          <w:rFonts w:ascii="Tahoma" w:hAnsi="Tahoma" w:cs="Tahoma"/>
          <w:color w:val="202020"/>
          <w:sz w:val="18"/>
          <w:szCs w:val="18"/>
        </w:rPr>
        <w:br/>
        <w:t>15.30 – 16.30 Discussie** </w:t>
      </w:r>
      <w:r>
        <w:rPr>
          <w:rFonts w:ascii="Tahoma" w:hAnsi="Tahoma" w:cs="Tahoma"/>
          <w:color w:val="202020"/>
          <w:sz w:val="18"/>
          <w:szCs w:val="18"/>
        </w:rPr>
        <w:br/>
        <w:t>16.30 – 17.00 Afsluitende borrel</w:t>
      </w:r>
      <w:r>
        <w:rPr>
          <w:rFonts w:ascii="Tahoma" w:hAnsi="Tahoma" w:cs="Tahoma"/>
          <w:color w:val="202020"/>
          <w:sz w:val="18"/>
          <w:szCs w:val="18"/>
        </w:rPr>
        <w:br/>
      </w:r>
      <w:r>
        <w:rPr>
          <w:rFonts w:ascii="Tahoma" w:hAnsi="Tahoma" w:cs="Tahoma"/>
          <w:color w:val="202020"/>
          <w:sz w:val="18"/>
          <w:szCs w:val="18"/>
        </w:rPr>
        <w:br/>
        <w:t>**) Mochten de onderhandelingen voor de formatie al resultaat opgeleverd hebben zal een van de woordvoerders van de onderhandelende partijen daar een toelichting op geven.</w:t>
      </w:r>
    </w:p>
    <w:p w:rsidR="00F2641B" w:rsidRDefault="00F2641B" w:rsidP="00F2641B">
      <w:pPr>
        <w:rPr>
          <w:rFonts w:ascii="Tahoma" w:hAnsi="Tahoma" w:cs="Tahoma"/>
          <w:color w:val="202020"/>
          <w:sz w:val="18"/>
          <w:szCs w:val="18"/>
        </w:rPr>
      </w:pPr>
      <w:r>
        <w:rPr>
          <w:rFonts w:ascii="Tahoma" w:hAnsi="Tahoma" w:cs="Tahoma"/>
          <w:color w:val="202020"/>
          <w:sz w:val="18"/>
          <w:szCs w:val="18"/>
        </w:rPr>
        <w:t xml:space="preserve">Inschrijven: Ga direct naar het </w:t>
      </w:r>
      <w:hyperlink r:id="rId6" w:tgtFrame="_blank" w:history="1">
        <w:r>
          <w:rPr>
            <w:rStyle w:val="Hyperlink"/>
            <w:rFonts w:ascii="Tahoma" w:hAnsi="Tahoma" w:cs="Tahoma"/>
            <w:color w:val="2BAADF"/>
            <w:sz w:val="18"/>
            <w:szCs w:val="18"/>
          </w:rPr>
          <w:t>inschrijff</w:t>
        </w:r>
        <w:r>
          <w:rPr>
            <w:rStyle w:val="Hyperlink"/>
            <w:rFonts w:ascii="Tahoma" w:hAnsi="Tahoma" w:cs="Tahoma"/>
            <w:color w:val="2BAADF"/>
            <w:sz w:val="18"/>
            <w:szCs w:val="18"/>
          </w:rPr>
          <w:t>o</w:t>
        </w:r>
        <w:r>
          <w:rPr>
            <w:rStyle w:val="Hyperlink"/>
            <w:rFonts w:ascii="Tahoma" w:hAnsi="Tahoma" w:cs="Tahoma"/>
            <w:color w:val="2BAADF"/>
            <w:sz w:val="18"/>
            <w:szCs w:val="18"/>
          </w:rPr>
          <w:t>rmulier</w:t>
        </w:r>
      </w:hyperlink>
      <w:r>
        <w:rPr>
          <w:rFonts w:ascii="Tahoma" w:hAnsi="Tahoma" w:cs="Tahoma"/>
          <w:color w:val="202020"/>
          <w:sz w:val="18"/>
          <w:szCs w:val="18"/>
        </w:rPr>
        <w:t xml:space="preserve"> of bezoek onze website: </w:t>
      </w:r>
      <w:hyperlink r:id="rId7" w:tgtFrame="_blank" w:history="1">
        <w:r>
          <w:rPr>
            <w:rStyle w:val="Hyperlink"/>
            <w:rFonts w:ascii="Tahoma" w:hAnsi="Tahoma" w:cs="Tahoma"/>
            <w:color w:val="2BAADF"/>
            <w:sz w:val="18"/>
            <w:szCs w:val="18"/>
          </w:rPr>
          <w:t>www.childcareinternational.nl</w:t>
        </w:r>
      </w:hyperlink>
      <w:r>
        <w:rPr>
          <w:rFonts w:ascii="Tahoma" w:hAnsi="Tahoma" w:cs="Tahoma"/>
          <w:color w:val="202020"/>
        </w:rPr>
        <w:br/>
      </w:r>
      <w:r>
        <w:rPr>
          <w:rFonts w:ascii="Tahoma" w:hAnsi="Tahoma" w:cs="Tahoma"/>
          <w:color w:val="202020"/>
          <w:sz w:val="18"/>
          <w:szCs w:val="18"/>
        </w:rPr>
        <w:t xml:space="preserve">Heeft u vragen? U kunt ons ook </w:t>
      </w:r>
      <w:hyperlink r:id="rId8" w:tgtFrame="_blank" w:history="1">
        <w:r>
          <w:rPr>
            <w:rStyle w:val="Hyperlink"/>
            <w:rFonts w:ascii="Tahoma" w:hAnsi="Tahoma" w:cs="Tahoma"/>
            <w:color w:val="2BAADF"/>
            <w:sz w:val="18"/>
            <w:szCs w:val="18"/>
          </w:rPr>
          <w:t>e-mailen</w:t>
        </w:r>
      </w:hyperlink>
      <w:r>
        <w:rPr>
          <w:rFonts w:ascii="Tahoma" w:hAnsi="Tahoma" w:cs="Tahoma"/>
          <w:color w:val="202020"/>
          <w:sz w:val="18"/>
          <w:szCs w:val="18"/>
        </w:rPr>
        <w:t>.</w:t>
      </w:r>
    </w:p>
    <w:p w:rsidR="00F2641B" w:rsidRDefault="00F2641B" w:rsidP="00F2641B">
      <w:pPr>
        <w:rPr>
          <w:rFonts w:ascii="Tahoma" w:hAnsi="Tahoma" w:cs="Tahoma"/>
          <w:color w:val="202020"/>
          <w:sz w:val="18"/>
          <w:szCs w:val="18"/>
        </w:rPr>
      </w:pPr>
    </w:p>
    <w:p w:rsidR="00F2641B" w:rsidRDefault="00F2641B" w:rsidP="00F2641B">
      <w:pPr>
        <w:jc w:val="center"/>
      </w:pPr>
      <w:r>
        <w:rPr>
          <w:rStyle w:val="Nadruk"/>
          <w:rFonts w:ascii="Tahoma" w:hAnsi="Tahoma" w:cs="Tahoma"/>
          <w:color w:val="202020"/>
          <w:sz w:val="17"/>
          <w:szCs w:val="17"/>
        </w:rPr>
        <w:t xml:space="preserve">Stichting Kinderopvang Internationaal / </w:t>
      </w:r>
      <w:proofErr w:type="spellStart"/>
      <w:r>
        <w:rPr>
          <w:rStyle w:val="Nadruk"/>
          <w:rFonts w:ascii="Tahoma" w:hAnsi="Tahoma" w:cs="Tahoma"/>
          <w:color w:val="202020"/>
          <w:sz w:val="17"/>
          <w:szCs w:val="17"/>
        </w:rPr>
        <w:t>Childcare</w:t>
      </w:r>
      <w:proofErr w:type="spellEnd"/>
      <w:r>
        <w:rPr>
          <w:rStyle w:val="Nadruk"/>
          <w:rFonts w:ascii="Tahoma" w:hAnsi="Tahoma" w:cs="Tahoma"/>
          <w:color w:val="202020"/>
          <w:sz w:val="17"/>
          <w:szCs w:val="17"/>
        </w:rPr>
        <w:t xml:space="preserve"> International (CCI) is een Nederlandse organisatie die zich ten doel stelt de internationale uitwisseling van kennis en ervaring omtrent kinderopvang/educatieve voorzieningen voor jonge kinderen te stimuleren, faciliteren en ondersteunen.</w:t>
      </w:r>
    </w:p>
    <w:sectPr w:rsidR="00F26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1B"/>
    <w:rsid w:val="00F26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FCAB"/>
  <w15:chartTrackingRefBased/>
  <w15:docId w15:val="{C0D59A3A-503A-4DE1-93C5-B344E1B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2641B"/>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F2641B"/>
    <w:pPr>
      <w:spacing w:line="300" w:lineRule="auto"/>
      <w:outlineLvl w:val="0"/>
    </w:pPr>
    <w:rPr>
      <w:rFonts w:ascii="Helvetica" w:hAnsi="Helvetica" w:cs="Helvetica"/>
      <w:b/>
      <w:bCs/>
      <w:color w:val="202020"/>
      <w:kern w:val="36"/>
      <w:sz w:val="39"/>
      <w:szCs w:val="39"/>
    </w:rPr>
  </w:style>
  <w:style w:type="paragraph" w:styleId="Kop2">
    <w:name w:val="heading 2"/>
    <w:basedOn w:val="Standaard"/>
    <w:link w:val="Kop2Char"/>
    <w:uiPriority w:val="9"/>
    <w:semiHidden/>
    <w:unhideWhenUsed/>
    <w:qFormat/>
    <w:rsid w:val="00F2641B"/>
    <w:pPr>
      <w:spacing w:line="300" w:lineRule="auto"/>
      <w:outlineLvl w:val="1"/>
    </w:pPr>
    <w:rPr>
      <w:rFonts w:ascii="Helvetica" w:hAnsi="Helvetica" w:cs="Helvetica"/>
      <w:b/>
      <w:bCs/>
      <w:color w:val="202020"/>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41B"/>
    <w:rPr>
      <w:rFonts w:ascii="Helvetica" w:hAnsi="Helvetica" w:cs="Helvetica"/>
      <w:b/>
      <w:bCs/>
      <w:color w:val="202020"/>
      <w:kern w:val="36"/>
      <w:sz w:val="39"/>
      <w:szCs w:val="39"/>
      <w:lang w:eastAsia="nl-NL"/>
    </w:rPr>
  </w:style>
  <w:style w:type="character" w:customStyle="1" w:styleId="Kop2Char">
    <w:name w:val="Kop 2 Char"/>
    <w:basedOn w:val="Standaardalinea-lettertype"/>
    <w:link w:val="Kop2"/>
    <w:uiPriority w:val="9"/>
    <w:semiHidden/>
    <w:rsid w:val="00F2641B"/>
    <w:rPr>
      <w:rFonts w:ascii="Helvetica" w:hAnsi="Helvetica" w:cs="Helvetica"/>
      <w:b/>
      <w:bCs/>
      <w:color w:val="202020"/>
      <w:sz w:val="33"/>
      <w:szCs w:val="33"/>
      <w:lang w:eastAsia="nl-NL"/>
    </w:rPr>
  </w:style>
  <w:style w:type="character" w:styleId="Hyperlink">
    <w:name w:val="Hyperlink"/>
    <w:basedOn w:val="Standaardalinea-lettertype"/>
    <w:uiPriority w:val="99"/>
    <w:semiHidden/>
    <w:unhideWhenUsed/>
    <w:rsid w:val="00F2641B"/>
    <w:rPr>
      <w:color w:val="0000FF"/>
      <w:u w:val="single"/>
    </w:rPr>
  </w:style>
  <w:style w:type="character" w:styleId="Zwaar">
    <w:name w:val="Strong"/>
    <w:basedOn w:val="Standaardalinea-lettertype"/>
    <w:uiPriority w:val="22"/>
    <w:qFormat/>
    <w:rsid w:val="00F2641B"/>
    <w:rPr>
      <w:b/>
      <w:bCs/>
    </w:rPr>
  </w:style>
  <w:style w:type="character" w:styleId="Nadruk">
    <w:name w:val="Emphasis"/>
    <w:basedOn w:val="Standaardalinea-lettertype"/>
    <w:uiPriority w:val="20"/>
    <w:qFormat/>
    <w:rsid w:val="00F2641B"/>
    <w:rPr>
      <w:i/>
      <w:iCs/>
    </w:rPr>
  </w:style>
  <w:style w:type="character" w:styleId="GevolgdeHyperlink">
    <w:name w:val="FollowedHyperlink"/>
    <w:basedOn w:val="Standaardalinea-lettertype"/>
    <w:uiPriority w:val="99"/>
    <w:semiHidden/>
    <w:unhideWhenUsed/>
    <w:rsid w:val="00F2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childcareinternational.nl" TargetMode="External"/><Relationship Id="rId3" Type="http://schemas.openxmlformats.org/officeDocument/2006/relationships/webSettings" Target="webSettings.xml"/><Relationship Id="rId7" Type="http://schemas.openxmlformats.org/officeDocument/2006/relationships/hyperlink" Target="http://childcareinternational.us10.list-manage.com/track/click?u=dcb46edcf67fd8523300d3c00&amp;id=f7c6465582&amp;e=008eb07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ldcareinternational.us10.list-manage1.com/track/click?u=dcb46edcf67fd8523300d3c00&amp;id=381137af11&amp;e=008eb07120"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961</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Wolfsen</dc:creator>
  <cp:keywords/>
  <dc:description/>
  <cp:lastModifiedBy>Sandra Wolfsen</cp:lastModifiedBy>
  <cp:revision>1</cp:revision>
  <dcterms:created xsi:type="dcterms:W3CDTF">2017-05-03T09:00:00Z</dcterms:created>
  <dcterms:modified xsi:type="dcterms:W3CDTF">2017-05-03T09:11:00Z</dcterms:modified>
</cp:coreProperties>
</file>