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574A9" w14:textId="5D0373EF" w:rsidR="00830FD4" w:rsidRPr="00DD061B" w:rsidRDefault="00830FD4" w:rsidP="00830FD4">
      <w:pPr>
        <w:rPr>
          <w:rFonts w:ascii="Verdana" w:eastAsia="Times New Roman" w:hAnsi="Verdana"/>
          <w:sz w:val="18"/>
          <w:szCs w:val="18"/>
        </w:rPr>
      </w:pPr>
      <w:r w:rsidRPr="00DD061B">
        <w:rPr>
          <w:rFonts w:ascii="Verdana" w:eastAsia="Times New Roman" w:hAnsi="Verdana"/>
          <w:sz w:val="18"/>
          <w:szCs w:val="18"/>
        </w:rPr>
        <w:t>Van</w:t>
      </w:r>
      <w:r w:rsidR="00294D3C">
        <w:rPr>
          <w:rFonts w:ascii="Verdana" w:eastAsia="Times New Roman" w:hAnsi="Verdana"/>
          <w:sz w:val="18"/>
          <w:szCs w:val="18"/>
        </w:rPr>
        <w:t>:</w:t>
      </w:r>
      <w:r w:rsidRPr="00DD061B">
        <w:rPr>
          <w:rFonts w:ascii="Verdana" w:eastAsia="Times New Roman" w:hAnsi="Verdana"/>
          <w:sz w:val="18"/>
          <w:szCs w:val="18"/>
        </w:rPr>
        <w:t xml:space="preserve"> sociaalwerkorganisatie</w:t>
      </w:r>
    </w:p>
    <w:p w14:paraId="33B93F07" w14:textId="6883775B" w:rsidR="00830FD4" w:rsidRDefault="00830FD4" w:rsidP="00830FD4">
      <w:pPr>
        <w:rPr>
          <w:rFonts w:ascii="Verdana" w:eastAsia="Times New Roman" w:hAnsi="Verdana"/>
          <w:sz w:val="18"/>
          <w:szCs w:val="18"/>
        </w:rPr>
      </w:pPr>
      <w:r w:rsidRPr="00DD061B">
        <w:rPr>
          <w:rFonts w:ascii="Verdana" w:eastAsia="Times New Roman" w:hAnsi="Verdana"/>
          <w:sz w:val="18"/>
          <w:szCs w:val="18"/>
        </w:rPr>
        <w:t>Aan</w:t>
      </w:r>
      <w:r w:rsidR="00294D3C">
        <w:rPr>
          <w:rFonts w:ascii="Verdana" w:eastAsia="Times New Roman" w:hAnsi="Verdana"/>
          <w:sz w:val="18"/>
          <w:szCs w:val="18"/>
        </w:rPr>
        <w:t>:</w:t>
      </w:r>
      <w:r w:rsidRPr="00DD061B">
        <w:rPr>
          <w:rFonts w:ascii="Verdana" w:eastAsia="Times New Roman" w:hAnsi="Verdana"/>
          <w:sz w:val="18"/>
          <w:szCs w:val="18"/>
        </w:rPr>
        <w:t xml:space="preserve"> gemeente</w:t>
      </w:r>
    </w:p>
    <w:p w14:paraId="0F7F837D" w14:textId="77777777" w:rsidR="00DD061B" w:rsidRPr="00DD061B" w:rsidRDefault="00DD061B" w:rsidP="00830FD4">
      <w:pPr>
        <w:rPr>
          <w:rFonts w:ascii="Verdana" w:eastAsia="Times New Roman" w:hAnsi="Verdana"/>
          <w:sz w:val="18"/>
          <w:szCs w:val="18"/>
        </w:rPr>
      </w:pPr>
    </w:p>
    <w:p w14:paraId="64B3BBE5" w14:textId="62D878D0" w:rsidR="00830FD4" w:rsidRDefault="00294D3C" w:rsidP="00830FD4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Geachte,</w:t>
      </w:r>
    </w:p>
    <w:p w14:paraId="259FB408" w14:textId="77777777" w:rsidR="00294D3C" w:rsidRPr="00DD061B" w:rsidRDefault="00294D3C" w:rsidP="00830FD4">
      <w:pPr>
        <w:rPr>
          <w:rFonts w:ascii="Verdana" w:eastAsia="Times New Roman" w:hAnsi="Verdana"/>
          <w:sz w:val="18"/>
          <w:szCs w:val="18"/>
        </w:rPr>
      </w:pPr>
    </w:p>
    <w:p w14:paraId="5E3C1D8D" w14:textId="2F3DBF0C" w:rsidR="00830FD4" w:rsidRPr="00DD061B" w:rsidRDefault="00830FD4" w:rsidP="00830FD4">
      <w:pPr>
        <w:rPr>
          <w:rFonts w:ascii="Verdana" w:eastAsia="Times New Roman" w:hAnsi="Verdana"/>
          <w:sz w:val="18"/>
          <w:szCs w:val="18"/>
        </w:rPr>
      </w:pPr>
      <w:r w:rsidRPr="00DD061B">
        <w:rPr>
          <w:rFonts w:ascii="Verdana" w:eastAsia="Times New Roman" w:hAnsi="Verdana"/>
          <w:sz w:val="18"/>
          <w:szCs w:val="18"/>
        </w:rPr>
        <w:t>Als sociaalwerkaanbieder verzoeken wij u als gemeente met klem om</w:t>
      </w:r>
      <w:r w:rsidR="00DD061B">
        <w:rPr>
          <w:rFonts w:ascii="Verdana" w:eastAsia="Times New Roman" w:hAnsi="Verdana"/>
          <w:sz w:val="18"/>
          <w:szCs w:val="18"/>
        </w:rPr>
        <w:t>,</w:t>
      </w:r>
      <w:r w:rsidRPr="00DD061B">
        <w:rPr>
          <w:rFonts w:ascii="Verdana" w:eastAsia="Times New Roman" w:hAnsi="Verdana"/>
          <w:sz w:val="18"/>
          <w:szCs w:val="18"/>
        </w:rPr>
        <w:t xml:space="preserve"> met terugwerkende kracht per 1 januari 2022</w:t>
      </w:r>
      <w:r w:rsidR="00DD061B">
        <w:rPr>
          <w:rFonts w:ascii="Verdana" w:eastAsia="Times New Roman" w:hAnsi="Verdana"/>
          <w:sz w:val="18"/>
          <w:szCs w:val="18"/>
        </w:rPr>
        <w:t>,</w:t>
      </w:r>
      <w:r w:rsidRPr="00DD061B">
        <w:rPr>
          <w:rFonts w:ascii="Verdana" w:eastAsia="Times New Roman" w:hAnsi="Verdana"/>
          <w:sz w:val="18"/>
          <w:szCs w:val="18"/>
        </w:rPr>
        <w:t xml:space="preserve"> de met onze organisatie gesubsidieerde en via aanbesteding gecontracteerde bedragen binnen de Jeugdwet en de </w:t>
      </w:r>
      <w:proofErr w:type="spellStart"/>
      <w:r w:rsidRPr="00DD061B">
        <w:rPr>
          <w:rFonts w:ascii="Verdana" w:eastAsia="Times New Roman" w:hAnsi="Verdana"/>
          <w:sz w:val="18"/>
          <w:szCs w:val="18"/>
        </w:rPr>
        <w:t>Wmo</w:t>
      </w:r>
      <w:proofErr w:type="spellEnd"/>
      <w:r w:rsidRPr="00DD061B">
        <w:rPr>
          <w:rFonts w:ascii="Verdana" w:eastAsia="Times New Roman" w:hAnsi="Verdana"/>
          <w:sz w:val="18"/>
          <w:szCs w:val="18"/>
        </w:rPr>
        <w:t xml:space="preserve"> 2015 structureel te verhogen met 1,13% voor de </w:t>
      </w:r>
      <w:proofErr w:type="spellStart"/>
      <w:r w:rsidRPr="00DD061B">
        <w:rPr>
          <w:rFonts w:ascii="Verdana" w:eastAsia="Times New Roman" w:hAnsi="Verdana"/>
          <w:sz w:val="18"/>
          <w:szCs w:val="18"/>
        </w:rPr>
        <w:t>loongebonde</w:t>
      </w:r>
      <w:r w:rsidR="00152E63" w:rsidRPr="00DD061B">
        <w:rPr>
          <w:rFonts w:ascii="Verdana" w:eastAsia="Times New Roman" w:hAnsi="Verdana"/>
          <w:sz w:val="18"/>
          <w:szCs w:val="18"/>
        </w:rPr>
        <w:t>n</w:t>
      </w:r>
      <w:proofErr w:type="spellEnd"/>
      <w:r w:rsidRPr="00DD061B">
        <w:rPr>
          <w:rFonts w:ascii="Verdana" w:eastAsia="Times New Roman" w:hAnsi="Verdana"/>
          <w:sz w:val="18"/>
          <w:szCs w:val="18"/>
        </w:rPr>
        <w:t xml:space="preserve"> componenten. </w:t>
      </w:r>
    </w:p>
    <w:p w14:paraId="43469080" w14:textId="77777777" w:rsidR="00830FD4" w:rsidRPr="00DD061B" w:rsidRDefault="00830FD4" w:rsidP="00830FD4">
      <w:pPr>
        <w:rPr>
          <w:rFonts w:ascii="Verdana" w:eastAsia="Times New Roman" w:hAnsi="Verdana"/>
          <w:sz w:val="18"/>
          <w:szCs w:val="18"/>
        </w:rPr>
      </w:pPr>
    </w:p>
    <w:p w14:paraId="05225605" w14:textId="6496A98D" w:rsidR="00830FD4" w:rsidRPr="00DD061B" w:rsidRDefault="00830FD4" w:rsidP="00830FD4">
      <w:pPr>
        <w:rPr>
          <w:rFonts w:ascii="Verdana" w:eastAsia="Times New Roman" w:hAnsi="Verdana"/>
          <w:sz w:val="18"/>
          <w:szCs w:val="18"/>
        </w:rPr>
      </w:pPr>
      <w:r w:rsidRPr="00DD061B">
        <w:rPr>
          <w:rFonts w:ascii="Verdana" w:eastAsia="Times New Roman" w:hAnsi="Verdana"/>
          <w:sz w:val="18"/>
          <w:szCs w:val="18"/>
        </w:rPr>
        <w:t>Als werkgever hebben wij ons reeds via de werkgeversvereniging Sociaal Werk Nederland contractueel vastgelegd dat de middelen (1,13%) die wij ontvangen van de gemeente, worden ingezet voor de lo</w:t>
      </w:r>
      <w:r w:rsidR="00152E63" w:rsidRPr="00DD061B">
        <w:rPr>
          <w:rFonts w:ascii="Verdana" w:eastAsia="Times New Roman" w:hAnsi="Verdana"/>
          <w:sz w:val="18"/>
          <w:szCs w:val="18"/>
        </w:rPr>
        <w:t>onstijging m</w:t>
      </w:r>
      <w:r w:rsidRPr="00DD061B">
        <w:rPr>
          <w:rFonts w:ascii="Verdana" w:eastAsia="Times New Roman" w:hAnsi="Verdana"/>
          <w:sz w:val="18"/>
          <w:szCs w:val="18"/>
        </w:rPr>
        <w:t>iddengroepen in het loongebouw (CAO Sociaal Werk).</w:t>
      </w:r>
    </w:p>
    <w:p w14:paraId="02F371E6" w14:textId="506538B4" w:rsidR="00FA13E5" w:rsidRPr="00DD061B" w:rsidRDefault="00FA13E5" w:rsidP="00830FD4">
      <w:pPr>
        <w:rPr>
          <w:rFonts w:ascii="Verdana" w:eastAsia="Times New Roman" w:hAnsi="Verdana"/>
          <w:sz w:val="18"/>
          <w:szCs w:val="18"/>
        </w:rPr>
      </w:pPr>
    </w:p>
    <w:p w14:paraId="563D3B6A" w14:textId="7ACA6308" w:rsidR="00FA13E5" w:rsidRPr="00DD061B" w:rsidRDefault="00FA13E5" w:rsidP="00830FD4">
      <w:pPr>
        <w:rPr>
          <w:rFonts w:ascii="Verdana" w:eastAsia="Times New Roman" w:hAnsi="Verdana"/>
          <w:sz w:val="18"/>
          <w:szCs w:val="18"/>
        </w:rPr>
      </w:pPr>
      <w:r w:rsidRPr="00DD061B">
        <w:rPr>
          <w:rFonts w:ascii="Verdana" w:eastAsia="Times New Roman" w:hAnsi="Verdana"/>
          <w:sz w:val="18"/>
          <w:szCs w:val="18"/>
        </w:rPr>
        <w:t xml:space="preserve">Gemeenten ontvangen deze middelen al sinds afgelopen januari. Wij willen deze middelen inzetten </w:t>
      </w:r>
      <w:r w:rsidR="006A01C2" w:rsidRPr="00DD061B">
        <w:rPr>
          <w:rFonts w:ascii="Verdana" w:eastAsia="Times New Roman" w:hAnsi="Verdana"/>
          <w:sz w:val="18"/>
          <w:szCs w:val="18"/>
        </w:rPr>
        <w:t xml:space="preserve">om de middeninkomens te verhogen conform de </w:t>
      </w:r>
      <w:r w:rsidR="00DD061B">
        <w:rPr>
          <w:rFonts w:ascii="Verdana" w:eastAsia="Times New Roman" w:hAnsi="Verdana"/>
          <w:sz w:val="18"/>
          <w:szCs w:val="18"/>
        </w:rPr>
        <w:t>c</w:t>
      </w:r>
      <w:r w:rsidR="00DD061B" w:rsidRPr="00DD061B">
        <w:rPr>
          <w:rFonts w:ascii="Verdana" w:eastAsia="Times New Roman" w:hAnsi="Verdana"/>
          <w:sz w:val="18"/>
          <w:szCs w:val="18"/>
        </w:rPr>
        <w:t>ao-afspraken</w:t>
      </w:r>
      <w:r w:rsidR="006A01C2" w:rsidRPr="00DD061B">
        <w:rPr>
          <w:rFonts w:ascii="Verdana" w:eastAsia="Times New Roman" w:hAnsi="Verdana"/>
          <w:sz w:val="18"/>
          <w:szCs w:val="18"/>
        </w:rPr>
        <w:t xml:space="preserve">. Sociaalwerkorganisaties komen in de knel als gemeenten de bestuurlijke afspraken niet nakomen. </w:t>
      </w:r>
    </w:p>
    <w:p w14:paraId="114AB74A" w14:textId="77777777" w:rsidR="00830FD4" w:rsidRPr="00DD061B" w:rsidRDefault="00830FD4" w:rsidP="00830FD4">
      <w:pPr>
        <w:rPr>
          <w:rFonts w:ascii="Verdana" w:eastAsia="Times New Roman" w:hAnsi="Verdana"/>
          <w:sz w:val="18"/>
          <w:szCs w:val="18"/>
        </w:rPr>
      </w:pPr>
    </w:p>
    <w:p w14:paraId="392F63EC" w14:textId="78DD8AE1" w:rsidR="00294D3C" w:rsidRPr="006614A2" w:rsidRDefault="006614A2" w:rsidP="00830FD4">
      <w:pPr>
        <w:rPr>
          <w:rFonts w:ascii="Verdana" w:eastAsia="Times New Roman" w:hAnsi="Verdana"/>
          <w:b/>
          <w:bCs/>
          <w:sz w:val="18"/>
          <w:szCs w:val="18"/>
        </w:rPr>
      </w:pPr>
      <w:r>
        <w:rPr>
          <w:rFonts w:ascii="Verdana" w:eastAsia="Times New Roman" w:hAnsi="Verdana"/>
          <w:b/>
          <w:bCs/>
          <w:sz w:val="18"/>
          <w:szCs w:val="18"/>
        </w:rPr>
        <w:t>Aangenomen door Tweede Kamer</w:t>
      </w:r>
    </w:p>
    <w:p w14:paraId="7A665192" w14:textId="403F9D6B" w:rsidR="00830FD4" w:rsidRPr="00DD061B" w:rsidRDefault="00830FD4" w:rsidP="00830FD4">
      <w:pPr>
        <w:rPr>
          <w:rFonts w:ascii="Verdana" w:eastAsia="Times New Roman" w:hAnsi="Verdana"/>
          <w:sz w:val="18"/>
          <w:szCs w:val="18"/>
        </w:rPr>
      </w:pPr>
      <w:r w:rsidRPr="00DD061B">
        <w:rPr>
          <w:rFonts w:ascii="Verdana" w:eastAsia="Times New Roman" w:hAnsi="Verdana"/>
          <w:sz w:val="18"/>
          <w:szCs w:val="18"/>
        </w:rPr>
        <w:t xml:space="preserve">De bestuurlijke afspraken zijn een direct uitvloeisel van de door de Tweede Kamer aangenomen motie </w:t>
      </w:r>
      <w:proofErr w:type="spellStart"/>
      <w:r w:rsidRPr="00DD061B">
        <w:rPr>
          <w:rFonts w:ascii="Verdana" w:eastAsia="Times New Roman" w:hAnsi="Verdana"/>
          <w:sz w:val="18"/>
          <w:szCs w:val="18"/>
        </w:rPr>
        <w:t>Hijink</w:t>
      </w:r>
      <w:proofErr w:type="spellEnd"/>
      <w:r w:rsidRPr="00DD061B">
        <w:rPr>
          <w:rFonts w:ascii="Verdana" w:eastAsia="Times New Roman" w:hAnsi="Verdana"/>
          <w:sz w:val="18"/>
          <w:szCs w:val="18"/>
        </w:rPr>
        <w:t>/Bikker (16 september 2021) over het vrijmaken van voldoende extra financiële middelen voor zorgsalarissen in de eerstvolgende begroting. Bij brief van 23 september 2021 (</w:t>
      </w:r>
      <w:r w:rsidRPr="00DD061B">
        <w:rPr>
          <w:rFonts w:ascii="Verdana" w:eastAsia="Times New Roman" w:hAnsi="Verdana"/>
          <w:sz w:val="18"/>
          <w:szCs w:val="18"/>
          <w:u w:val="single"/>
        </w:rPr>
        <w:t xml:space="preserve">Kamerstuk 29282 </w:t>
      </w:r>
      <w:r w:rsidR="00294D3C">
        <w:rPr>
          <w:rFonts w:ascii="Verdana" w:eastAsia="Times New Roman" w:hAnsi="Verdana"/>
          <w:sz w:val="18"/>
          <w:szCs w:val="18"/>
          <w:u w:val="single"/>
        </w:rPr>
        <w:t>n</w:t>
      </w:r>
      <w:r w:rsidRPr="00DD061B">
        <w:rPr>
          <w:rFonts w:ascii="Verdana" w:eastAsia="Times New Roman" w:hAnsi="Verdana"/>
          <w:sz w:val="18"/>
          <w:szCs w:val="18"/>
          <w:u w:val="single"/>
        </w:rPr>
        <w:t>r. 445</w:t>
      </w:r>
      <w:r w:rsidRPr="00DD061B">
        <w:rPr>
          <w:rFonts w:ascii="Verdana" w:eastAsia="Times New Roman" w:hAnsi="Verdana"/>
          <w:sz w:val="18"/>
          <w:szCs w:val="18"/>
        </w:rPr>
        <w:t xml:space="preserve">) heeft demissionair minister Hugo de Jonge </w:t>
      </w:r>
      <w:r w:rsidR="00294D3C">
        <w:rPr>
          <w:rFonts w:ascii="Verdana" w:eastAsia="Times New Roman" w:hAnsi="Verdana"/>
          <w:sz w:val="18"/>
          <w:szCs w:val="18"/>
        </w:rPr>
        <w:t xml:space="preserve">(ministerie </w:t>
      </w:r>
      <w:r w:rsidR="00DD061B">
        <w:rPr>
          <w:rFonts w:ascii="Verdana" w:eastAsia="Times New Roman" w:hAnsi="Verdana"/>
          <w:sz w:val="18"/>
          <w:szCs w:val="18"/>
        </w:rPr>
        <w:t xml:space="preserve">van </w:t>
      </w:r>
      <w:r w:rsidRPr="00DD061B">
        <w:rPr>
          <w:rFonts w:ascii="Verdana" w:eastAsia="Times New Roman" w:hAnsi="Verdana"/>
          <w:sz w:val="18"/>
          <w:szCs w:val="18"/>
        </w:rPr>
        <w:t>VWS</w:t>
      </w:r>
      <w:r w:rsidR="00294D3C">
        <w:rPr>
          <w:rFonts w:ascii="Verdana" w:eastAsia="Times New Roman" w:hAnsi="Verdana"/>
          <w:sz w:val="18"/>
          <w:szCs w:val="18"/>
        </w:rPr>
        <w:t>)</w:t>
      </w:r>
      <w:r w:rsidRPr="00DD061B">
        <w:rPr>
          <w:rFonts w:ascii="Verdana" w:eastAsia="Times New Roman" w:hAnsi="Verdana"/>
          <w:sz w:val="18"/>
          <w:szCs w:val="18"/>
        </w:rPr>
        <w:t xml:space="preserve"> daarvoor een bedrag van € 675 miljoen beschikbaar gesteld. Het kabinet heeft ervoor gekozen om het </w:t>
      </w:r>
      <w:proofErr w:type="spellStart"/>
      <w:r w:rsidRPr="00DD061B">
        <w:rPr>
          <w:rFonts w:ascii="Verdana" w:eastAsia="Times New Roman" w:hAnsi="Verdana"/>
          <w:sz w:val="18"/>
          <w:szCs w:val="18"/>
        </w:rPr>
        <w:t>ova</w:t>
      </w:r>
      <w:proofErr w:type="spellEnd"/>
      <w:r w:rsidRPr="00DD061B">
        <w:rPr>
          <w:rFonts w:ascii="Verdana" w:eastAsia="Times New Roman" w:hAnsi="Verdana"/>
          <w:sz w:val="18"/>
          <w:szCs w:val="18"/>
        </w:rPr>
        <w:t>-percentage voor 2022 met 1,13% extra te verhogen waarmee een extra loonsverhoging van circa 1,5%</w:t>
      </w:r>
      <w:r w:rsidR="00DD061B">
        <w:rPr>
          <w:rFonts w:ascii="Verdana" w:eastAsia="Times New Roman" w:hAnsi="Verdana"/>
          <w:sz w:val="18"/>
          <w:szCs w:val="18"/>
        </w:rPr>
        <w:t xml:space="preserve"> v</w:t>
      </w:r>
      <w:r w:rsidRPr="00DD061B">
        <w:rPr>
          <w:rFonts w:ascii="Verdana" w:eastAsia="Times New Roman" w:hAnsi="Verdana"/>
          <w:sz w:val="18"/>
          <w:szCs w:val="18"/>
        </w:rPr>
        <w:t>oor de middengroep in het loongebouw mogelijk wordt gemaakt. </w:t>
      </w:r>
    </w:p>
    <w:p w14:paraId="42543704" w14:textId="77777777" w:rsidR="00830FD4" w:rsidRPr="00DD061B" w:rsidRDefault="00830FD4" w:rsidP="00830FD4">
      <w:pPr>
        <w:rPr>
          <w:rFonts w:ascii="Verdana" w:eastAsia="Times New Roman" w:hAnsi="Verdana"/>
          <w:sz w:val="18"/>
          <w:szCs w:val="18"/>
        </w:rPr>
      </w:pPr>
    </w:p>
    <w:p w14:paraId="36192C99" w14:textId="356553CD" w:rsidR="00E253AF" w:rsidRPr="00E253AF" w:rsidRDefault="005C012D" w:rsidP="00830FD4">
      <w:pPr>
        <w:rPr>
          <w:rFonts w:ascii="Verdana" w:eastAsia="Times New Roman" w:hAnsi="Verdana"/>
          <w:b/>
          <w:bCs/>
          <w:sz w:val="18"/>
          <w:szCs w:val="18"/>
        </w:rPr>
      </w:pPr>
      <w:proofErr w:type="spellStart"/>
      <w:r>
        <w:rPr>
          <w:rFonts w:ascii="Verdana" w:eastAsia="Times New Roman" w:hAnsi="Verdana"/>
          <w:b/>
          <w:bCs/>
          <w:sz w:val="18"/>
          <w:szCs w:val="18"/>
        </w:rPr>
        <w:t>L</w:t>
      </w:r>
      <w:r w:rsidR="00E253AF">
        <w:rPr>
          <w:rFonts w:ascii="Verdana" w:eastAsia="Times New Roman" w:hAnsi="Verdana"/>
          <w:b/>
          <w:bCs/>
          <w:sz w:val="18"/>
          <w:szCs w:val="18"/>
        </w:rPr>
        <w:t>oongebonden</w:t>
      </w:r>
      <w:proofErr w:type="spellEnd"/>
      <w:r w:rsidR="00E253AF">
        <w:rPr>
          <w:rFonts w:ascii="Verdana" w:eastAsia="Times New Roman" w:hAnsi="Verdana"/>
          <w:b/>
          <w:bCs/>
          <w:sz w:val="18"/>
          <w:szCs w:val="18"/>
        </w:rPr>
        <w:t xml:space="preserve"> component</w:t>
      </w:r>
    </w:p>
    <w:p w14:paraId="33CF5A5D" w14:textId="271D9CE8" w:rsidR="00830FD4" w:rsidRPr="00DD061B" w:rsidRDefault="00830FD4" w:rsidP="00830FD4">
      <w:pPr>
        <w:rPr>
          <w:rFonts w:ascii="Verdana" w:eastAsia="Times New Roman" w:hAnsi="Verdana"/>
          <w:sz w:val="18"/>
          <w:szCs w:val="18"/>
        </w:rPr>
      </w:pPr>
      <w:r w:rsidRPr="00DD061B">
        <w:rPr>
          <w:rFonts w:ascii="Verdana" w:eastAsia="Times New Roman" w:hAnsi="Verdana"/>
          <w:sz w:val="18"/>
          <w:szCs w:val="18"/>
        </w:rPr>
        <w:t xml:space="preserve">Gemeenten ontvangen van dit bedrag € 94 miljoen structureel. Gemeenten worden opgeroepen om de </w:t>
      </w:r>
      <w:proofErr w:type="spellStart"/>
      <w:r w:rsidRPr="00DD061B">
        <w:rPr>
          <w:rFonts w:ascii="Verdana" w:eastAsia="Times New Roman" w:hAnsi="Verdana"/>
          <w:sz w:val="18"/>
          <w:szCs w:val="18"/>
        </w:rPr>
        <w:t>loongebonden</w:t>
      </w:r>
      <w:proofErr w:type="spellEnd"/>
      <w:r w:rsidRPr="00DD061B">
        <w:rPr>
          <w:rFonts w:ascii="Verdana" w:eastAsia="Times New Roman" w:hAnsi="Verdana"/>
          <w:sz w:val="18"/>
          <w:szCs w:val="18"/>
        </w:rPr>
        <w:t xml:space="preserve"> component in alle gesubsidieerde of via aanbesteding gecontracteerde bedragen in de Jeugdwet en de </w:t>
      </w:r>
      <w:proofErr w:type="spellStart"/>
      <w:r w:rsidRPr="00DD061B">
        <w:rPr>
          <w:rFonts w:ascii="Verdana" w:eastAsia="Times New Roman" w:hAnsi="Verdana"/>
          <w:sz w:val="18"/>
          <w:szCs w:val="18"/>
        </w:rPr>
        <w:t>Wmo</w:t>
      </w:r>
      <w:proofErr w:type="spellEnd"/>
      <w:r w:rsidRPr="00DD061B">
        <w:rPr>
          <w:rFonts w:ascii="Verdana" w:eastAsia="Times New Roman" w:hAnsi="Verdana"/>
          <w:sz w:val="18"/>
          <w:szCs w:val="18"/>
        </w:rPr>
        <w:t xml:space="preserve"> per 1 januari 2022 met 1,13% extra te laten stijgen. Hiermee ontvangen aanbieders die werkzaam zijn binnen de Jeugdwet en de </w:t>
      </w:r>
      <w:proofErr w:type="spellStart"/>
      <w:r w:rsidRPr="00DD061B">
        <w:rPr>
          <w:rFonts w:ascii="Verdana" w:eastAsia="Times New Roman" w:hAnsi="Verdana"/>
          <w:sz w:val="18"/>
          <w:szCs w:val="18"/>
        </w:rPr>
        <w:t>Wmo</w:t>
      </w:r>
      <w:proofErr w:type="spellEnd"/>
      <w:r w:rsidRPr="00DD061B">
        <w:rPr>
          <w:rFonts w:ascii="Verdana" w:eastAsia="Times New Roman" w:hAnsi="Verdana"/>
          <w:sz w:val="18"/>
          <w:szCs w:val="18"/>
        </w:rPr>
        <w:t xml:space="preserve"> de benodigde middelen om de salarissen voor de middeninkomens te kunnen verbeteren. Het gaat daarbij om zowel maatwerk- als algemene </w:t>
      </w:r>
      <w:proofErr w:type="spellStart"/>
      <w:r w:rsidR="00DD061B">
        <w:rPr>
          <w:rFonts w:ascii="Verdana" w:eastAsia="Times New Roman" w:hAnsi="Verdana"/>
          <w:sz w:val="18"/>
          <w:szCs w:val="18"/>
        </w:rPr>
        <w:t>W</w:t>
      </w:r>
      <w:r w:rsidRPr="00DD061B">
        <w:rPr>
          <w:rFonts w:ascii="Verdana" w:eastAsia="Times New Roman" w:hAnsi="Verdana"/>
          <w:sz w:val="18"/>
          <w:szCs w:val="18"/>
        </w:rPr>
        <w:t>mo</w:t>
      </w:r>
      <w:proofErr w:type="spellEnd"/>
      <w:r w:rsidR="00DD061B">
        <w:rPr>
          <w:rFonts w:ascii="Verdana" w:eastAsia="Times New Roman" w:hAnsi="Verdana"/>
          <w:sz w:val="18"/>
          <w:szCs w:val="18"/>
        </w:rPr>
        <w:t>-</w:t>
      </w:r>
      <w:r w:rsidRPr="00DD061B">
        <w:rPr>
          <w:rFonts w:ascii="Verdana" w:eastAsia="Times New Roman" w:hAnsi="Verdana"/>
          <w:sz w:val="18"/>
          <w:szCs w:val="18"/>
        </w:rPr>
        <w:t>voorzieningen.</w:t>
      </w:r>
    </w:p>
    <w:p w14:paraId="34CA6752" w14:textId="77777777" w:rsidR="00830FD4" w:rsidRPr="00DD061B" w:rsidRDefault="00830FD4" w:rsidP="00830FD4">
      <w:pPr>
        <w:rPr>
          <w:rFonts w:ascii="Verdana" w:eastAsia="Times New Roman" w:hAnsi="Verdana"/>
          <w:sz w:val="18"/>
          <w:szCs w:val="18"/>
        </w:rPr>
      </w:pPr>
    </w:p>
    <w:p w14:paraId="53EA7DD8" w14:textId="2E09A8F0" w:rsidR="00830FD4" w:rsidRPr="00DD061B" w:rsidRDefault="00830FD4" w:rsidP="00830FD4">
      <w:pPr>
        <w:rPr>
          <w:rFonts w:ascii="Verdana" w:eastAsia="Times New Roman" w:hAnsi="Verdana"/>
          <w:sz w:val="18"/>
          <w:szCs w:val="18"/>
        </w:rPr>
      </w:pPr>
      <w:r w:rsidRPr="00DD061B">
        <w:rPr>
          <w:rFonts w:ascii="Verdana" w:eastAsia="Times New Roman" w:hAnsi="Verdana"/>
          <w:sz w:val="18"/>
          <w:szCs w:val="18"/>
        </w:rPr>
        <w:t>De werkgeversverenigingen in de zorg</w:t>
      </w:r>
      <w:r w:rsidR="00DD061B">
        <w:rPr>
          <w:rFonts w:ascii="Verdana" w:eastAsia="Times New Roman" w:hAnsi="Verdana"/>
          <w:sz w:val="18"/>
          <w:szCs w:val="18"/>
        </w:rPr>
        <w:t>-</w:t>
      </w:r>
      <w:r w:rsidRPr="00DD061B">
        <w:rPr>
          <w:rFonts w:ascii="Verdana" w:eastAsia="Times New Roman" w:hAnsi="Verdana"/>
          <w:sz w:val="18"/>
          <w:szCs w:val="18"/>
        </w:rPr>
        <w:t xml:space="preserve"> en welzijnssector hebben via een overeenkomst met </w:t>
      </w:r>
      <w:r w:rsidR="00DD061B">
        <w:rPr>
          <w:rFonts w:ascii="Verdana" w:eastAsia="Times New Roman" w:hAnsi="Verdana"/>
          <w:sz w:val="18"/>
          <w:szCs w:val="18"/>
        </w:rPr>
        <w:t xml:space="preserve">het ministerie van Volksgezondheid, Welzijn en Sport </w:t>
      </w:r>
      <w:r w:rsidRPr="00DD061B">
        <w:rPr>
          <w:rFonts w:ascii="Verdana" w:eastAsia="Times New Roman" w:hAnsi="Verdana"/>
          <w:sz w:val="18"/>
          <w:szCs w:val="18"/>
        </w:rPr>
        <w:t>op 27 september jl. verklaard in te zetten op het gebruik van deze € 675 miljoen extra arbeidsvoorwaardenruimte voor het verkleinen van de salarisachterstanden voor de middengroepen in het loongebouw ten opzichte van de publieke sector en de marktsector. </w:t>
      </w:r>
      <w:r w:rsidR="00294D3C">
        <w:rPr>
          <w:rFonts w:ascii="Verdana" w:eastAsia="Times New Roman" w:hAnsi="Verdana"/>
          <w:sz w:val="18"/>
          <w:szCs w:val="18"/>
        </w:rPr>
        <w:t xml:space="preserve">Dit is </w:t>
      </w:r>
      <w:r w:rsidR="00294D3C" w:rsidRPr="00DD061B">
        <w:rPr>
          <w:rFonts w:ascii="Verdana" w:eastAsia="Times New Roman" w:hAnsi="Verdana"/>
          <w:sz w:val="18"/>
          <w:szCs w:val="18"/>
        </w:rPr>
        <w:t xml:space="preserve">conform de aanbeveling uit het </w:t>
      </w:r>
      <w:hyperlink r:id="rId5" w:history="1">
        <w:r w:rsidR="00294D3C" w:rsidRPr="00A2058E">
          <w:rPr>
            <w:rStyle w:val="Hyperlink"/>
            <w:rFonts w:ascii="Verdana" w:eastAsia="Times New Roman" w:hAnsi="Verdana"/>
            <w:sz w:val="18"/>
            <w:szCs w:val="18"/>
          </w:rPr>
          <w:t>SER-advies</w:t>
        </w:r>
      </w:hyperlink>
      <w:r w:rsidR="00294D3C" w:rsidRPr="00DD061B">
        <w:rPr>
          <w:rFonts w:ascii="Verdana" w:eastAsia="Times New Roman" w:hAnsi="Verdana"/>
          <w:sz w:val="18"/>
          <w:szCs w:val="18"/>
        </w:rPr>
        <w:t xml:space="preserve"> </w:t>
      </w:r>
      <w:r w:rsidR="00294D3C" w:rsidRPr="006614A2">
        <w:rPr>
          <w:rFonts w:ascii="Verdana" w:eastAsia="Times New Roman" w:hAnsi="Verdana"/>
          <w:i/>
          <w:iCs/>
          <w:sz w:val="18"/>
          <w:szCs w:val="18"/>
        </w:rPr>
        <w:t>Aan de slag voor zorg; een actieagenda voor de zorgarbeidsmarkt</w:t>
      </w:r>
      <w:r w:rsidR="00294D3C">
        <w:rPr>
          <w:rFonts w:ascii="Verdana" w:eastAsia="Times New Roman" w:hAnsi="Verdana"/>
          <w:sz w:val="18"/>
          <w:szCs w:val="18"/>
        </w:rPr>
        <w:t>.</w:t>
      </w:r>
    </w:p>
    <w:p w14:paraId="65EAA521" w14:textId="77777777" w:rsidR="00830FD4" w:rsidRPr="00DD061B" w:rsidRDefault="00830FD4" w:rsidP="00830FD4">
      <w:pPr>
        <w:rPr>
          <w:rFonts w:ascii="Verdana" w:eastAsia="Times New Roman" w:hAnsi="Verdana"/>
          <w:sz w:val="18"/>
          <w:szCs w:val="18"/>
        </w:rPr>
      </w:pPr>
    </w:p>
    <w:p w14:paraId="711C9F53" w14:textId="4487AFC7" w:rsidR="00830FD4" w:rsidRPr="00DD061B" w:rsidRDefault="00830FD4" w:rsidP="00830FD4">
      <w:pPr>
        <w:rPr>
          <w:rFonts w:ascii="Verdana" w:eastAsia="Times New Roman" w:hAnsi="Verdana"/>
          <w:sz w:val="18"/>
          <w:szCs w:val="18"/>
        </w:rPr>
      </w:pPr>
      <w:r w:rsidRPr="00294D3C">
        <w:rPr>
          <w:rFonts w:ascii="Verdana" w:eastAsia="Times New Roman" w:hAnsi="Verdana"/>
          <w:b/>
          <w:bCs/>
          <w:sz w:val="18"/>
          <w:szCs w:val="18"/>
        </w:rPr>
        <w:t>Compensatie voor gemeenten</w:t>
      </w:r>
    </w:p>
    <w:p w14:paraId="7219147B" w14:textId="02718189" w:rsidR="00830FD4" w:rsidRPr="00DD061B" w:rsidRDefault="00830FD4" w:rsidP="00830FD4">
      <w:pPr>
        <w:rPr>
          <w:rFonts w:ascii="Verdana" w:eastAsia="Times New Roman" w:hAnsi="Verdana"/>
          <w:sz w:val="18"/>
          <w:szCs w:val="18"/>
        </w:rPr>
      </w:pPr>
      <w:r w:rsidRPr="00DD061B">
        <w:rPr>
          <w:rFonts w:ascii="Verdana" w:eastAsia="Times New Roman" w:hAnsi="Verdana"/>
          <w:sz w:val="18"/>
          <w:szCs w:val="18"/>
        </w:rPr>
        <w:t xml:space="preserve">Van het bedrag van </w:t>
      </w:r>
      <w:bookmarkStart w:id="0" w:name="_Hlk102466485"/>
      <w:r w:rsidRPr="00DD061B">
        <w:rPr>
          <w:rFonts w:ascii="Verdana" w:eastAsia="Times New Roman" w:hAnsi="Verdana"/>
          <w:sz w:val="18"/>
          <w:szCs w:val="18"/>
        </w:rPr>
        <w:t xml:space="preserve">€ 675 miljoen </w:t>
      </w:r>
      <w:bookmarkEnd w:id="0"/>
      <w:r w:rsidRPr="00DD061B">
        <w:rPr>
          <w:rFonts w:ascii="Verdana" w:eastAsia="Times New Roman" w:hAnsi="Verdana"/>
          <w:sz w:val="18"/>
          <w:szCs w:val="18"/>
        </w:rPr>
        <w:t>ontvangen gemeenten € 94 miljoen structureel (</w:t>
      </w:r>
      <w:r w:rsidR="006614A2">
        <w:rPr>
          <w:rFonts w:ascii="Verdana" w:eastAsia="Times New Roman" w:hAnsi="Verdana"/>
          <w:sz w:val="18"/>
          <w:szCs w:val="18"/>
        </w:rPr>
        <w:t xml:space="preserve">€ </w:t>
      </w:r>
      <w:r w:rsidRPr="00DD061B">
        <w:rPr>
          <w:rFonts w:ascii="Verdana" w:eastAsia="Times New Roman" w:hAnsi="Verdana"/>
          <w:sz w:val="18"/>
          <w:szCs w:val="18"/>
        </w:rPr>
        <w:t xml:space="preserve">80 miljoen in de algemene uitkering van het gemeentefonds en € 14 miljoen in de decentralisatie-uitkering beschermd wonen). Dit bedrag is bestemd voor de financiering van de genoemde loonsverhoging van het welzijns- en zorgpersoneel dat werkzaam is op grond van de </w:t>
      </w:r>
      <w:proofErr w:type="spellStart"/>
      <w:r w:rsidRPr="00DD061B">
        <w:rPr>
          <w:rFonts w:ascii="Verdana" w:eastAsia="Times New Roman" w:hAnsi="Verdana"/>
          <w:sz w:val="18"/>
          <w:szCs w:val="18"/>
        </w:rPr>
        <w:t>Wmo</w:t>
      </w:r>
      <w:proofErr w:type="spellEnd"/>
      <w:r w:rsidRPr="00DD061B">
        <w:rPr>
          <w:rFonts w:ascii="Verdana" w:eastAsia="Times New Roman" w:hAnsi="Verdana"/>
          <w:sz w:val="18"/>
          <w:szCs w:val="18"/>
        </w:rPr>
        <w:t xml:space="preserve"> 2015 en de Jeugdwet. Landelijk gezien is het een passend bedrag om de beoogde loonstijging te kunnen bekostigen. </w:t>
      </w:r>
      <w:r w:rsidR="00FA13E5" w:rsidRPr="00DD061B">
        <w:rPr>
          <w:rFonts w:ascii="Verdana" w:eastAsia="Times New Roman" w:hAnsi="Verdana"/>
          <w:sz w:val="18"/>
          <w:szCs w:val="18"/>
        </w:rPr>
        <w:t xml:space="preserve">Dit wordt ook bevestigd in de </w:t>
      </w:r>
      <w:proofErr w:type="spellStart"/>
      <w:r w:rsidR="00FA13E5" w:rsidRPr="00DD061B">
        <w:rPr>
          <w:rFonts w:ascii="Verdana" w:eastAsia="Times New Roman" w:hAnsi="Verdana"/>
          <w:sz w:val="18"/>
          <w:szCs w:val="18"/>
        </w:rPr>
        <w:t>factsheet</w:t>
      </w:r>
      <w:proofErr w:type="spellEnd"/>
      <w:r w:rsidR="00FA13E5" w:rsidRPr="00DD061B">
        <w:rPr>
          <w:rFonts w:ascii="Verdana" w:eastAsia="Times New Roman" w:hAnsi="Verdana"/>
          <w:sz w:val="18"/>
          <w:szCs w:val="18"/>
        </w:rPr>
        <w:t xml:space="preserve"> </w:t>
      </w:r>
      <w:r w:rsidR="00FA13E5" w:rsidRPr="00EA0EB5">
        <w:rPr>
          <w:rFonts w:ascii="Verdana" w:eastAsia="Times New Roman" w:hAnsi="Verdana"/>
          <w:i/>
          <w:iCs/>
          <w:sz w:val="18"/>
          <w:szCs w:val="18"/>
        </w:rPr>
        <w:t>Doorvertaling extra € 675 miljoen</w:t>
      </w:r>
      <w:r w:rsidR="00FA13E5" w:rsidRPr="00DD061B">
        <w:rPr>
          <w:rFonts w:ascii="Verdana" w:eastAsia="Times New Roman" w:hAnsi="Verdana"/>
          <w:sz w:val="18"/>
          <w:szCs w:val="18"/>
        </w:rPr>
        <w:t xml:space="preserve"> </w:t>
      </w:r>
      <w:r w:rsidR="00EA0EB5">
        <w:rPr>
          <w:rFonts w:ascii="Verdana" w:eastAsia="Times New Roman" w:hAnsi="Verdana"/>
          <w:sz w:val="18"/>
          <w:szCs w:val="18"/>
        </w:rPr>
        <w:t xml:space="preserve">(zie </w:t>
      </w:r>
      <w:hyperlink r:id="rId6" w:history="1">
        <w:r w:rsidR="00EA0EB5" w:rsidRPr="00EA0EB5">
          <w:rPr>
            <w:rStyle w:val="Hyperlink"/>
            <w:rFonts w:ascii="Verdana" w:eastAsia="Times New Roman" w:hAnsi="Verdana"/>
            <w:sz w:val="18"/>
            <w:szCs w:val="18"/>
          </w:rPr>
          <w:t>de website van VNG</w:t>
        </w:r>
      </w:hyperlink>
      <w:r w:rsidR="00EA0EB5">
        <w:rPr>
          <w:rFonts w:ascii="Verdana" w:eastAsia="Times New Roman" w:hAnsi="Verdana"/>
          <w:sz w:val="18"/>
          <w:szCs w:val="18"/>
        </w:rPr>
        <w:t xml:space="preserve">). </w:t>
      </w:r>
      <w:r w:rsidRPr="00DD061B">
        <w:rPr>
          <w:rFonts w:ascii="Verdana" w:eastAsia="Times New Roman" w:hAnsi="Verdana"/>
          <w:sz w:val="18"/>
          <w:szCs w:val="18"/>
        </w:rPr>
        <w:t xml:space="preserve">Het bedrag van € 94 miljoen is in de decembercirculaire opgenomen en is met ingang van 1 januari 2022 toegevoegd aan het gemeentefonds en valt </w:t>
      </w:r>
      <w:r w:rsidR="00EA0EB5" w:rsidRPr="00DD061B">
        <w:rPr>
          <w:rFonts w:ascii="Verdana" w:eastAsia="Times New Roman" w:hAnsi="Verdana"/>
          <w:sz w:val="18"/>
          <w:szCs w:val="18"/>
        </w:rPr>
        <w:t>daarom</w:t>
      </w:r>
      <w:r w:rsidRPr="00DD061B">
        <w:rPr>
          <w:rFonts w:ascii="Verdana" w:eastAsia="Times New Roman" w:hAnsi="Verdana"/>
          <w:sz w:val="18"/>
          <w:szCs w:val="18"/>
        </w:rPr>
        <w:t xml:space="preserve"> onder het budgetrecht van de gemeenteraad.</w:t>
      </w:r>
    </w:p>
    <w:p w14:paraId="4733B116" w14:textId="77777777" w:rsidR="00830FD4" w:rsidRPr="00DD061B" w:rsidRDefault="00830FD4" w:rsidP="00830FD4">
      <w:pPr>
        <w:rPr>
          <w:rFonts w:ascii="Verdana" w:eastAsia="Times New Roman" w:hAnsi="Verdana"/>
          <w:sz w:val="18"/>
          <w:szCs w:val="18"/>
        </w:rPr>
      </w:pPr>
    </w:p>
    <w:p w14:paraId="251D8351" w14:textId="5678B53A" w:rsidR="00830FD4" w:rsidRPr="00294D3C" w:rsidRDefault="00830FD4" w:rsidP="00830FD4">
      <w:pPr>
        <w:rPr>
          <w:rFonts w:ascii="Verdana" w:eastAsia="Times New Roman" w:hAnsi="Verdana"/>
          <w:b/>
          <w:bCs/>
          <w:sz w:val="18"/>
          <w:szCs w:val="18"/>
        </w:rPr>
      </w:pPr>
      <w:r w:rsidRPr="00294D3C">
        <w:rPr>
          <w:rFonts w:ascii="Verdana" w:eastAsia="Times New Roman" w:hAnsi="Verdana"/>
          <w:b/>
          <w:bCs/>
          <w:sz w:val="18"/>
          <w:szCs w:val="18"/>
        </w:rPr>
        <w:t xml:space="preserve">Gezamenlijke oproep van VNG, </w:t>
      </w:r>
      <w:r w:rsidR="00A2058E">
        <w:rPr>
          <w:rFonts w:ascii="Verdana" w:eastAsia="Times New Roman" w:hAnsi="Verdana"/>
          <w:b/>
          <w:bCs/>
          <w:sz w:val="18"/>
          <w:szCs w:val="18"/>
        </w:rPr>
        <w:t>w</w:t>
      </w:r>
      <w:r w:rsidRPr="00294D3C">
        <w:rPr>
          <w:rFonts w:ascii="Verdana" w:eastAsia="Times New Roman" w:hAnsi="Verdana"/>
          <w:b/>
          <w:bCs/>
          <w:sz w:val="18"/>
          <w:szCs w:val="18"/>
        </w:rPr>
        <w:t>erkgevers in de zorg</w:t>
      </w:r>
      <w:r w:rsidR="00294D3C" w:rsidRPr="00294D3C">
        <w:rPr>
          <w:rFonts w:ascii="Verdana" w:eastAsia="Times New Roman" w:hAnsi="Verdana"/>
          <w:b/>
          <w:bCs/>
          <w:sz w:val="18"/>
          <w:szCs w:val="18"/>
        </w:rPr>
        <w:t>-</w:t>
      </w:r>
      <w:r w:rsidRPr="00294D3C">
        <w:rPr>
          <w:rFonts w:ascii="Verdana" w:eastAsia="Times New Roman" w:hAnsi="Verdana"/>
          <w:b/>
          <w:bCs/>
          <w:sz w:val="18"/>
          <w:szCs w:val="18"/>
        </w:rPr>
        <w:t xml:space="preserve"> en welzijnssector en VWS</w:t>
      </w:r>
    </w:p>
    <w:p w14:paraId="5228F70F" w14:textId="0A8752CC" w:rsidR="00830FD4" w:rsidRDefault="00830FD4" w:rsidP="00830FD4">
      <w:pPr>
        <w:rPr>
          <w:rFonts w:ascii="Verdana" w:eastAsia="Times New Roman" w:hAnsi="Verdana"/>
          <w:sz w:val="18"/>
          <w:szCs w:val="18"/>
        </w:rPr>
      </w:pPr>
      <w:r w:rsidRPr="00DD061B">
        <w:rPr>
          <w:rFonts w:ascii="Verdana" w:eastAsia="Times New Roman" w:hAnsi="Verdana"/>
          <w:sz w:val="18"/>
          <w:szCs w:val="18"/>
        </w:rPr>
        <w:t xml:space="preserve">Alle landelijke partijen roepen alle gemeenten op om per 1 januari 2022 alle tarieven binnen de Jeugdwet en de </w:t>
      </w:r>
      <w:proofErr w:type="spellStart"/>
      <w:r w:rsidRPr="00DD061B">
        <w:rPr>
          <w:rFonts w:ascii="Verdana" w:eastAsia="Times New Roman" w:hAnsi="Verdana"/>
          <w:sz w:val="18"/>
          <w:szCs w:val="18"/>
        </w:rPr>
        <w:t>Wmo</w:t>
      </w:r>
      <w:proofErr w:type="spellEnd"/>
      <w:r w:rsidRPr="00DD061B">
        <w:rPr>
          <w:rFonts w:ascii="Verdana" w:eastAsia="Times New Roman" w:hAnsi="Verdana"/>
          <w:sz w:val="18"/>
          <w:szCs w:val="18"/>
        </w:rPr>
        <w:t xml:space="preserve"> 2015 structureel te verhogen met 1,13% voor de </w:t>
      </w:r>
      <w:proofErr w:type="spellStart"/>
      <w:r w:rsidRPr="00DD061B">
        <w:rPr>
          <w:rFonts w:ascii="Verdana" w:eastAsia="Times New Roman" w:hAnsi="Verdana"/>
          <w:sz w:val="18"/>
          <w:szCs w:val="18"/>
        </w:rPr>
        <w:t>loongebonden</w:t>
      </w:r>
      <w:proofErr w:type="spellEnd"/>
      <w:r w:rsidRPr="00DD061B">
        <w:rPr>
          <w:rFonts w:ascii="Verdana" w:eastAsia="Times New Roman" w:hAnsi="Verdana"/>
          <w:sz w:val="18"/>
          <w:szCs w:val="18"/>
        </w:rPr>
        <w:t xml:space="preserve"> componenten binnen die tarieven. Deze oproep is gedaan samen met </w:t>
      </w:r>
      <w:proofErr w:type="spellStart"/>
      <w:r w:rsidRPr="00DD061B">
        <w:rPr>
          <w:rFonts w:ascii="Verdana" w:eastAsia="Times New Roman" w:hAnsi="Verdana"/>
          <w:sz w:val="18"/>
          <w:szCs w:val="18"/>
        </w:rPr>
        <w:t>ActiZ</w:t>
      </w:r>
      <w:proofErr w:type="spellEnd"/>
      <w:r w:rsidRPr="00DD061B">
        <w:rPr>
          <w:rFonts w:ascii="Verdana" w:eastAsia="Times New Roman" w:hAnsi="Verdana"/>
          <w:sz w:val="18"/>
          <w:szCs w:val="18"/>
        </w:rPr>
        <w:t xml:space="preserve">, Zorgthuisnl, Jeugdzorg Nederland, de Nederlandse ggz, Sociaal Werk Nederland, </w:t>
      </w:r>
      <w:proofErr w:type="spellStart"/>
      <w:r w:rsidRPr="00DD061B">
        <w:rPr>
          <w:rFonts w:ascii="Verdana" w:eastAsia="Times New Roman" w:hAnsi="Verdana"/>
          <w:sz w:val="18"/>
          <w:szCs w:val="18"/>
        </w:rPr>
        <w:t>Valente</w:t>
      </w:r>
      <w:proofErr w:type="spellEnd"/>
      <w:r w:rsidRPr="00DD061B">
        <w:rPr>
          <w:rFonts w:ascii="Verdana" w:eastAsia="Times New Roman" w:hAnsi="Verdana"/>
          <w:sz w:val="18"/>
          <w:szCs w:val="18"/>
        </w:rPr>
        <w:t xml:space="preserve">, VGN, VNG en </w:t>
      </w:r>
      <w:r w:rsidR="00A2058E">
        <w:rPr>
          <w:rFonts w:ascii="Verdana" w:eastAsia="Times New Roman" w:hAnsi="Verdana"/>
          <w:sz w:val="18"/>
          <w:szCs w:val="18"/>
        </w:rPr>
        <w:t xml:space="preserve">het ministerie van </w:t>
      </w:r>
      <w:r w:rsidRPr="00DD061B">
        <w:rPr>
          <w:rFonts w:ascii="Verdana" w:eastAsia="Times New Roman" w:hAnsi="Verdana"/>
          <w:sz w:val="18"/>
          <w:szCs w:val="18"/>
        </w:rPr>
        <w:t>VWS.</w:t>
      </w:r>
    </w:p>
    <w:p w14:paraId="0480228C" w14:textId="42B9FE72" w:rsidR="00A2058E" w:rsidRDefault="00A2058E" w:rsidP="00830FD4">
      <w:pPr>
        <w:rPr>
          <w:rFonts w:ascii="Verdana" w:eastAsia="Times New Roman" w:hAnsi="Verdana"/>
          <w:sz w:val="18"/>
          <w:szCs w:val="18"/>
        </w:rPr>
      </w:pPr>
    </w:p>
    <w:p w14:paraId="74632DFB" w14:textId="6071AF99" w:rsidR="00A2058E" w:rsidRPr="00DD061B" w:rsidRDefault="00A2058E" w:rsidP="00830FD4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Met vriendelijke groet,</w:t>
      </w:r>
    </w:p>
    <w:p w14:paraId="4C63C076" w14:textId="77777777" w:rsidR="001B1E5C" w:rsidRPr="00DD061B" w:rsidRDefault="005C012D">
      <w:pPr>
        <w:rPr>
          <w:rFonts w:ascii="Verdana" w:hAnsi="Verdana"/>
          <w:sz w:val="18"/>
          <w:szCs w:val="18"/>
        </w:rPr>
      </w:pPr>
    </w:p>
    <w:sectPr w:rsidR="001B1E5C" w:rsidRPr="00DD0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D4"/>
    <w:rsid w:val="00152E63"/>
    <w:rsid w:val="00294D3C"/>
    <w:rsid w:val="00461DB5"/>
    <w:rsid w:val="005C012D"/>
    <w:rsid w:val="006614A2"/>
    <w:rsid w:val="006A01C2"/>
    <w:rsid w:val="00830FD4"/>
    <w:rsid w:val="00835587"/>
    <w:rsid w:val="00A2058E"/>
    <w:rsid w:val="00DD061B"/>
    <w:rsid w:val="00E253AF"/>
    <w:rsid w:val="00EA0EB5"/>
    <w:rsid w:val="00FA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45AB8"/>
  <w15:chartTrackingRefBased/>
  <w15:docId w15:val="{3929C793-1A2A-47EE-8C68-DFCF04EE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30FD4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830FD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30FD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30FD4"/>
    <w:rPr>
      <w:rFonts w:ascii="Calibri" w:hAnsi="Calibri" w:cs="Calibri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30FD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30FD4"/>
    <w:rPr>
      <w:rFonts w:ascii="Calibri" w:hAnsi="Calibri" w:cs="Calibri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30FD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30FD4"/>
    <w:rPr>
      <w:rFonts w:ascii="Segoe UI" w:hAnsi="Segoe UI" w:cs="Segoe UI"/>
      <w:sz w:val="18"/>
      <w:szCs w:val="18"/>
      <w:lang w:eastAsia="nl-NL"/>
    </w:rPr>
  </w:style>
  <w:style w:type="paragraph" w:styleId="Revisie">
    <w:name w:val="Revision"/>
    <w:hidden/>
    <w:uiPriority w:val="99"/>
    <w:semiHidden/>
    <w:rsid w:val="00152E63"/>
    <w:pPr>
      <w:spacing w:after="0" w:line="240" w:lineRule="auto"/>
    </w:pPr>
    <w:rPr>
      <w:rFonts w:ascii="Calibri" w:hAnsi="Calibri" w:cs="Calibri"/>
      <w:lang w:eastAsia="nl-NL"/>
    </w:rPr>
  </w:style>
  <w:style w:type="character" w:styleId="Hyperlink">
    <w:name w:val="Hyperlink"/>
    <w:basedOn w:val="Standaardalinea-lettertype"/>
    <w:uiPriority w:val="99"/>
    <w:unhideWhenUsed/>
    <w:rsid w:val="00EA0EB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A0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ng.nl/publicaties/doorvertaling-extra-eu-675-miljoen-voor-salarisstijging-middengroepen-zorg" TargetMode="External"/><Relationship Id="rId5" Type="http://schemas.openxmlformats.org/officeDocument/2006/relationships/hyperlink" Target="https://www.ser.nl/nl/Publicaties/aan-de-slag-voor-z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8AA71-36ED-4DBF-945F-8EF758094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614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Jorrit Berenschot</dc:creator>
  <cp:keywords/>
  <dc:description/>
  <cp:lastModifiedBy>Lineke Lammen</cp:lastModifiedBy>
  <cp:revision>3</cp:revision>
  <dcterms:created xsi:type="dcterms:W3CDTF">2022-05-03T10:51:00Z</dcterms:created>
  <dcterms:modified xsi:type="dcterms:W3CDTF">2022-05-03T10:53:00Z</dcterms:modified>
</cp:coreProperties>
</file>